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3F41" w14:textId="77777777" w:rsidR="008454D2" w:rsidRDefault="008454D2" w:rsidP="008454D2">
      <w:pPr>
        <w:pStyle w:val="1"/>
        <w:spacing w:before="2"/>
        <w:ind w:right="2648"/>
        <w:jc w:val="center"/>
        <w:rPr>
          <w:lang w:val="uk-UA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20"/>
        <w:gridCol w:w="4869"/>
      </w:tblGrid>
      <w:tr w:rsidR="008454D2" w:rsidRPr="008454D2" w14:paraId="36E930B4" w14:textId="77777777" w:rsidTr="00C00F30">
        <w:trPr>
          <w:trHeight w:val="1597"/>
        </w:trPr>
        <w:tc>
          <w:tcPr>
            <w:tcW w:w="5420" w:type="dxa"/>
          </w:tcPr>
          <w:p w14:paraId="1DA17D60" w14:textId="77777777" w:rsidR="008454D2" w:rsidRPr="008454D2" w:rsidRDefault="008454D2" w:rsidP="008454D2">
            <w:pPr>
              <w:spacing w:line="311" w:lineRule="exact"/>
              <w:ind w:left="200"/>
              <w:rPr>
                <w:sz w:val="24"/>
                <w:szCs w:val="24"/>
              </w:rPr>
            </w:pPr>
            <w:r w:rsidRPr="008454D2">
              <w:rPr>
                <w:sz w:val="24"/>
                <w:szCs w:val="24"/>
              </w:rPr>
              <w:t>ПРИНЯТО</w:t>
            </w:r>
          </w:p>
          <w:p w14:paraId="5753A0C5" w14:textId="08FCC4A6" w:rsidR="008454D2" w:rsidRPr="008454D2" w:rsidRDefault="008454D2" w:rsidP="008454D2">
            <w:pPr>
              <w:ind w:left="200" w:right="1120"/>
              <w:rPr>
                <w:sz w:val="24"/>
                <w:szCs w:val="24"/>
              </w:rPr>
            </w:pPr>
            <w:r w:rsidRPr="008454D2">
              <w:rPr>
                <w:sz w:val="24"/>
                <w:szCs w:val="24"/>
              </w:rPr>
              <w:t>Педагогическим советом</w:t>
            </w:r>
            <w:r w:rsidRPr="008454D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869" w:type="dxa"/>
          </w:tcPr>
          <w:p w14:paraId="3E4B77B0" w14:textId="77777777" w:rsidR="008454D2" w:rsidRPr="008454D2" w:rsidRDefault="008454D2" w:rsidP="00C00F30">
            <w:pPr>
              <w:spacing w:line="311" w:lineRule="exact"/>
              <w:ind w:left="200"/>
              <w:rPr>
                <w:sz w:val="24"/>
                <w:szCs w:val="24"/>
              </w:rPr>
            </w:pPr>
            <w:r w:rsidRPr="008454D2">
              <w:rPr>
                <w:sz w:val="24"/>
                <w:szCs w:val="24"/>
              </w:rPr>
              <w:t>УТВЕРЖДАЮ:</w:t>
            </w:r>
          </w:p>
          <w:p w14:paraId="703B77C5" w14:textId="3E95B635" w:rsidR="008454D2" w:rsidRPr="008454D2" w:rsidRDefault="00C00F30" w:rsidP="00C00F30">
            <w:pPr>
              <w:spacing w:line="322" w:lineRule="exact"/>
              <w:rPr>
                <w:sz w:val="24"/>
                <w:szCs w:val="24"/>
                <w:lang w:val="uk-UA"/>
              </w:rPr>
            </w:pPr>
            <w:r w:rsidRPr="008454D2">
              <w:rPr>
                <w:sz w:val="24"/>
                <w:szCs w:val="24"/>
                <w:lang w:val="uk-UA"/>
              </w:rPr>
              <w:t>З</w:t>
            </w:r>
            <w:proofErr w:type="spellStart"/>
            <w:r w:rsidR="008454D2" w:rsidRPr="008454D2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</w:t>
            </w:r>
            <w:r w:rsidRPr="00C00F30">
              <w:rPr>
                <w:bCs/>
                <w:sz w:val="24"/>
                <w:szCs w:val="24"/>
                <w:lang w:val="uk-UA"/>
              </w:rPr>
              <w:t>КУ ЗО «</w:t>
            </w:r>
            <w:proofErr w:type="spellStart"/>
            <w:r w:rsidRPr="00C00F30">
              <w:rPr>
                <w:bCs/>
                <w:sz w:val="24"/>
                <w:szCs w:val="24"/>
                <w:lang w:val="uk-UA"/>
              </w:rPr>
              <w:t>Детский</w:t>
            </w:r>
            <w:proofErr w:type="spellEnd"/>
            <w:r w:rsidRPr="00C00F30">
              <w:rPr>
                <w:bCs/>
                <w:sz w:val="24"/>
                <w:szCs w:val="24"/>
                <w:lang w:val="uk-UA"/>
              </w:rPr>
              <w:t xml:space="preserve"> сад № 2 «</w:t>
            </w:r>
            <w:proofErr w:type="spellStart"/>
            <w:r w:rsidRPr="00C00F30">
              <w:rPr>
                <w:bCs/>
                <w:sz w:val="24"/>
                <w:szCs w:val="24"/>
                <w:lang w:val="uk-UA"/>
              </w:rPr>
              <w:t>Сказка</w:t>
            </w:r>
            <w:proofErr w:type="spellEnd"/>
            <w:r w:rsidRPr="00C00F30">
              <w:rPr>
                <w:bCs/>
                <w:sz w:val="24"/>
                <w:szCs w:val="24"/>
                <w:lang w:val="uk-UA"/>
              </w:rPr>
              <w:t xml:space="preserve">» г. </w:t>
            </w:r>
            <w:proofErr w:type="spellStart"/>
            <w:r w:rsidRPr="00C00F30">
              <w:rPr>
                <w:bCs/>
                <w:sz w:val="24"/>
                <w:szCs w:val="24"/>
                <w:lang w:val="uk-UA"/>
              </w:rPr>
              <w:t>Приморск</w:t>
            </w:r>
            <w:proofErr w:type="spellEnd"/>
          </w:p>
          <w:p w14:paraId="346EC2CB" w14:textId="55BE959D" w:rsidR="008454D2" w:rsidRPr="008454D2" w:rsidRDefault="00C00F30" w:rsidP="00C00F30">
            <w:pPr>
              <w:tabs>
                <w:tab w:val="left" w:pos="2874"/>
              </w:tabs>
              <w:ind w:left="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u w:val="single"/>
              </w:rPr>
              <w:t>_______________________</w:t>
            </w:r>
            <w:r w:rsidRPr="00C00F30">
              <w:rPr>
                <w:sz w:val="24"/>
                <w:szCs w:val="24"/>
              </w:rPr>
              <w:t>Л.А</w:t>
            </w:r>
            <w:r>
              <w:rPr>
                <w:sz w:val="24"/>
                <w:szCs w:val="24"/>
              </w:rPr>
              <w:t>. Гавриленко</w:t>
            </w:r>
          </w:p>
          <w:p w14:paraId="1833B3E6" w14:textId="77777777" w:rsidR="008454D2" w:rsidRPr="008454D2" w:rsidRDefault="008454D2" w:rsidP="00C00F30">
            <w:pPr>
              <w:spacing w:before="10"/>
              <w:rPr>
                <w:sz w:val="24"/>
                <w:szCs w:val="24"/>
              </w:rPr>
            </w:pPr>
          </w:p>
          <w:p w14:paraId="12894358" w14:textId="0B7E8ADE" w:rsidR="008454D2" w:rsidRPr="008454D2" w:rsidRDefault="008454D2" w:rsidP="00C00F30">
            <w:pPr>
              <w:spacing w:line="302" w:lineRule="exact"/>
              <w:ind w:left="1127"/>
              <w:rPr>
                <w:sz w:val="24"/>
                <w:szCs w:val="24"/>
              </w:rPr>
            </w:pPr>
          </w:p>
        </w:tc>
      </w:tr>
    </w:tbl>
    <w:p w14:paraId="2AFE49E6" w14:textId="77777777" w:rsidR="008454D2" w:rsidRDefault="008454D2" w:rsidP="008454D2">
      <w:pPr>
        <w:pStyle w:val="1"/>
        <w:spacing w:before="2"/>
        <w:ind w:left="0" w:right="2648"/>
        <w:rPr>
          <w:lang w:val="uk-UA"/>
        </w:rPr>
      </w:pPr>
    </w:p>
    <w:p w14:paraId="7865D498" w14:textId="77777777" w:rsidR="008454D2" w:rsidRDefault="008454D2" w:rsidP="008454D2">
      <w:pPr>
        <w:pStyle w:val="1"/>
        <w:spacing w:before="2"/>
        <w:ind w:right="2648"/>
        <w:jc w:val="center"/>
        <w:rPr>
          <w:lang w:val="uk-UA"/>
        </w:rPr>
      </w:pPr>
      <w:proofErr w:type="spellStart"/>
      <w:r>
        <w:rPr>
          <w:lang w:val="uk-UA"/>
        </w:rPr>
        <w:t>Положение</w:t>
      </w:r>
      <w:proofErr w:type="spellEnd"/>
    </w:p>
    <w:p w14:paraId="24D385F3" w14:textId="6F69AFFD" w:rsidR="008454D2" w:rsidRDefault="008454D2" w:rsidP="00C00F30">
      <w:pPr>
        <w:pStyle w:val="1"/>
        <w:spacing w:before="2"/>
        <w:ind w:right="2648"/>
        <w:jc w:val="center"/>
      </w:pPr>
      <w:r>
        <w:t>об использовании государственных символов</w:t>
      </w:r>
      <w:r>
        <w:rPr>
          <w:spacing w:val="-67"/>
        </w:rPr>
        <w:t xml:space="preserve"> </w:t>
      </w:r>
    </w:p>
    <w:p w14:paraId="2D9B7469" w14:textId="77777777" w:rsidR="00C00F30" w:rsidRDefault="00C00F30" w:rsidP="00C00F30">
      <w:pPr>
        <w:pStyle w:val="1"/>
        <w:spacing w:before="2"/>
        <w:ind w:right="2648"/>
        <w:jc w:val="center"/>
      </w:pPr>
      <w:r w:rsidRPr="00C00F30">
        <w:t>ГКУ ЗО «</w:t>
      </w:r>
      <w:proofErr w:type="spellStart"/>
      <w:r w:rsidRPr="00C00F30">
        <w:t>Детский</w:t>
      </w:r>
      <w:proofErr w:type="spellEnd"/>
      <w:r w:rsidRPr="00C00F30">
        <w:t xml:space="preserve"> сад № 2 «</w:t>
      </w:r>
      <w:proofErr w:type="spellStart"/>
      <w:r w:rsidRPr="00C00F30">
        <w:t>Сказка</w:t>
      </w:r>
      <w:proofErr w:type="spellEnd"/>
      <w:r w:rsidRPr="00C00F30">
        <w:t xml:space="preserve">» </w:t>
      </w:r>
    </w:p>
    <w:p w14:paraId="44917FE3" w14:textId="5D3DF98D" w:rsidR="00C00F30" w:rsidRPr="00C00F30" w:rsidRDefault="00C00F30" w:rsidP="00C00F30">
      <w:pPr>
        <w:pStyle w:val="1"/>
        <w:spacing w:before="2"/>
        <w:ind w:right="2648"/>
        <w:jc w:val="center"/>
      </w:pPr>
      <w:r w:rsidRPr="00C00F30">
        <w:t xml:space="preserve">г. </w:t>
      </w:r>
      <w:proofErr w:type="spellStart"/>
      <w:r w:rsidRPr="00C00F30">
        <w:t>Приморск</w:t>
      </w:r>
      <w:proofErr w:type="spellEnd"/>
    </w:p>
    <w:p w14:paraId="61C68E85" w14:textId="77777777" w:rsidR="009B4FA9" w:rsidRDefault="00DA4216">
      <w:pPr>
        <w:pStyle w:val="2"/>
        <w:numPr>
          <w:ilvl w:val="0"/>
          <w:numId w:val="2"/>
        </w:numPr>
        <w:tabs>
          <w:tab w:val="left" w:pos="1201"/>
        </w:tabs>
        <w:spacing w:before="72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19567CF4" w14:textId="77777777" w:rsidR="009B4FA9" w:rsidRDefault="00DA4216">
      <w:pPr>
        <w:pStyle w:val="a5"/>
        <w:numPr>
          <w:ilvl w:val="1"/>
          <w:numId w:val="2"/>
        </w:numPr>
        <w:tabs>
          <w:tab w:val="left" w:pos="1496"/>
        </w:tabs>
        <w:ind w:right="78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(ст.70),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№СК-295/06,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флаге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«О Государственном гимне Российской Федерации» с изменениями на 21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Уставом образовательной организации и других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14:paraId="2604610D" w14:textId="77777777" w:rsidR="009B4FA9" w:rsidRDefault="00DA4216">
      <w:pPr>
        <w:pStyle w:val="a5"/>
        <w:numPr>
          <w:ilvl w:val="1"/>
          <w:numId w:val="2"/>
        </w:numPr>
        <w:tabs>
          <w:tab w:val="left" w:pos="1508"/>
        </w:tabs>
        <w:ind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а также Государственного герба и гимна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14:paraId="110C0359" w14:textId="77777777" w:rsidR="009B4FA9" w:rsidRDefault="00DA4216">
      <w:pPr>
        <w:pStyle w:val="a5"/>
        <w:numPr>
          <w:ilvl w:val="1"/>
          <w:numId w:val="2"/>
        </w:numPr>
        <w:tabs>
          <w:tab w:val="left" w:pos="1431"/>
        </w:tabs>
        <w:ind w:right="788" w:firstLine="0"/>
        <w:jc w:val="both"/>
        <w:rPr>
          <w:sz w:val="24"/>
        </w:rPr>
      </w:pPr>
      <w:r>
        <w:rPr>
          <w:sz w:val="24"/>
        </w:rPr>
        <w:t>Государственные флаг, герб и гимн Российской Федерации, их описание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использования устанавливаются федеральным конституционным законом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статьёй</w:t>
      </w:r>
      <w:r>
        <w:rPr>
          <w:spacing w:val="-1"/>
          <w:sz w:val="24"/>
        </w:rPr>
        <w:t xml:space="preserve"> </w:t>
      </w:r>
      <w:r>
        <w:rPr>
          <w:sz w:val="24"/>
        </w:rPr>
        <w:t>70 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14E915B9" w14:textId="77777777" w:rsidR="009B4FA9" w:rsidRDefault="00DA4216">
      <w:pPr>
        <w:pStyle w:val="a5"/>
        <w:numPr>
          <w:ilvl w:val="1"/>
          <w:numId w:val="2"/>
        </w:numPr>
        <w:tabs>
          <w:tab w:val="left" w:pos="1494"/>
        </w:tabs>
        <w:ind w:right="786" w:firstLine="0"/>
        <w:jc w:val="both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4CF30A03" w14:textId="77777777" w:rsidR="009B4FA9" w:rsidRDefault="00DA4216">
      <w:pPr>
        <w:pStyle w:val="a5"/>
        <w:numPr>
          <w:ilvl w:val="1"/>
          <w:numId w:val="2"/>
        </w:numPr>
        <w:tabs>
          <w:tab w:val="left" w:pos="1448"/>
        </w:tabs>
        <w:ind w:right="783" w:firstLine="0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символами сопричастности и народного единства, проявления 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принадлежности к российскому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огромной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историей.</w:t>
      </w:r>
    </w:p>
    <w:p w14:paraId="22D3EA96" w14:textId="77777777" w:rsidR="009B4FA9" w:rsidRDefault="00DA4216">
      <w:pPr>
        <w:pStyle w:val="a5"/>
        <w:numPr>
          <w:ilvl w:val="1"/>
          <w:numId w:val="2"/>
        </w:numPr>
        <w:tabs>
          <w:tab w:val="left" w:pos="1489"/>
        </w:tabs>
        <w:ind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памяти.</w:t>
      </w:r>
    </w:p>
    <w:p w14:paraId="36DB39A2" w14:textId="77777777" w:rsidR="009B4FA9" w:rsidRDefault="00DA4216">
      <w:pPr>
        <w:pStyle w:val="a5"/>
        <w:numPr>
          <w:ilvl w:val="1"/>
          <w:numId w:val="2"/>
        </w:numPr>
        <w:tabs>
          <w:tab w:val="left" w:pos="1486"/>
        </w:tabs>
        <w:ind w:right="787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символику:</w:t>
      </w:r>
      <w:r>
        <w:rPr>
          <w:spacing w:val="1"/>
          <w:sz w:val="24"/>
        </w:rPr>
        <w:t xml:space="preserve"> </w:t>
      </w:r>
      <w:r>
        <w:rPr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историю.</w:t>
      </w:r>
    </w:p>
    <w:p w14:paraId="133EDE16" w14:textId="77777777" w:rsidR="009B4FA9" w:rsidRDefault="00DA4216">
      <w:pPr>
        <w:pStyle w:val="a5"/>
        <w:numPr>
          <w:ilvl w:val="1"/>
          <w:numId w:val="2"/>
        </w:numPr>
        <w:tabs>
          <w:tab w:val="left" w:pos="1405"/>
        </w:tabs>
        <w:ind w:right="786" w:firstLine="0"/>
        <w:jc w:val="both"/>
        <w:rPr>
          <w:sz w:val="24"/>
        </w:rPr>
      </w:pPr>
      <w:r>
        <w:rPr>
          <w:sz w:val="24"/>
        </w:rPr>
        <w:t>Государственные символы - консолидирующая основа формирования 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 частью образовательной деятельности, включается в изучение на всех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6DDAAA7C" w14:textId="77777777" w:rsidR="009B4FA9" w:rsidRDefault="009B4FA9">
      <w:pPr>
        <w:pStyle w:val="a3"/>
        <w:spacing w:before="4"/>
        <w:ind w:left="0"/>
        <w:jc w:val="left"/>
      </w:pPr>
    </w:p>
    <w:p w14:paraId="78CB5599" w14:textId="77777777" w:rsidR="009B4FA9" w:rsidRDefault="00DA4216">
      <w:pPr>
        <w:pStyle w:val="2"/>
        <w:numPr>
          <w:ilvl w:val="0"/>
          <w:numId w:val="2"/>
        </w:numPr>
        <w:tabs>
          <w:tab w:val="left" w:pos="1201"/>
        </w:tabs>
        <w:ind w:hanging="241"/>
        <w:jc w:val="both"/>
      </w:pPr>
      <w:r>
        <w:t>Порядок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2B9FC6D8" w14:textId="77777777" w:rsidR="009B4FA9" w:rsidRDefault="00DA4216">
      <w:pPr>
        <w:pStyle w:val="a5"/>
        <w:numPr>
          <w:ilvl w:val="1"/>
          <w:numId w:val="2"/>
        </w:numPr>
        <w:tabs>
          <w:tab w:val="left" w:pos="1472"/>
        </w:tabs>
        <w:ind w:right="784" w:firstLine="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полотнище из трех равновеликих горизонтальных полос: верхней - белого, средней - синего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цвета.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к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длине</w:t>
      </w:r>
      <w:r>
        <w:rPr>
          <w:spacing w:val="-1"/>
          <w:sz w:val="24"/>
        </w:rPr>
        <w:t xml:space="preserve"> </w:t>
      </w:r>
      <w:r>
        <w:rPr>
          <w:sz w:val="24"/>
        </w:rPr>
        <w:t>2:3.</w:t>
      </w:r>
    </w:p>
    <w:p w14:paraId="2B9C147A" w14:textId="77777777" w:rsidR="009B4FA9" w:rsidRDefault="00DA4216">
      <w:pPr>
        <w:pStyle w:val="a5"/>
        <w:numPr>
          <w:ilvl w:val="1"/>
          <w:numId w:val="2"/>
        </w:numPr>
        <w:tabs>
          <w:tab w:val="left" w:pos="1513"/>
        </w:tabs>
        <w:ind w:right="782" w:firstLine="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территориях.</w:t>
      </w:r>
    </w:p>
    <w:p w14:paraId="1DCA5527" w14:textId="77777777" w:rsidR="009B4FA9" w:rsidRDefault="00DA4216">
      <w:pPr>
        <w:pStyle w:val="a5"/>
        <w:numPr>
          <w:ilvl w:val="1"/>
          <w:numId w:val="2"/>
        </w:numPr>
        <w:tabs>
          <w:tab w:val="left" w:pos="1390"/>
        </w:tabs>
        <w:ind w:right="785" w:firstLine="0"/>
        <w:jc w:val="both"/>
        <w:rPr>
          <w:sz w:val="24"/>
        </w:rPr>
      </w:pPr>
      <w:r>
        <w:rPr>
          <w:sz w:val="24"/>
        </w:rPr>
        <w:t>Государственный флаг Российской Федерации поднимается (устанавливается)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14:paraId="763181EC" w14:textId="77777777" w:rsidR="009B4FA9" w:rsidRDefault="00DA4216">
      <w:pPr>
        <w:pStyle w:val="a5"/>
        <w:numPr>
          <w:ilvl w:val="1"/>
          <w:numId w:val="2"/>
        </w:numPr>
        <w:tabs>
          <w:tab w:val="left" w:pos="1496"/>
        </w:tabs>
        <w:ind w:right="78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Государственный флаг Российской Федерации располагается с левой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от другого флага, если стоять к ним лицом; при одновременном подъеме (размещении)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нечетного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-2"/>
          <w:sz w:val="24"/>
        </w:rPr>
        <w:t xml:space="preserve"> </w:t>
      </w:r>
      <w:r>
        <w:rPr>
          <w:sz w:val="24"/>
        </w:rPr>
        <w:t>(но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левее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14:paraId="645222E2" w14:textId="77777777" w:rsidR="009B4FA9" w:rsidRDefault="00DA4216">
      <w:pPr>
        <w:pStyle w:val="a5"/>
        <w:numPr>
          <w:ilvl w:val="1"/>
          <w:numId w:val="2"/>
        </w:numPr>
        <w:tabs>
          <w:tab w:val="left" w:pos="1496"/>
        </w:tabs>
        <w:ind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других флагов размер флага субъекта Российской Федерации, детского сада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5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5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флага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52"/>
          <w:sz w:val="24"/>
        </w:rPr>
        <w:t xml:space="preserve"> </w:t>
      </w:r>
      <w:r>
        <w:rPr>
          <w:sz w:val="24"/>
        </w:rPr>
        <w:t>высота</w:t>
      </w:r>
    </w:p>
    <w:p w14:paraId="3E112486" w14:textId="77777777" w:rsidR="008454D2" w:rsidRDefault="008454D2" w:rsidP="008454D2">
      <w:pPr>
        <w:pStyle w:val="a3"/>
        <w:spacing w:before="76"/>
        <w:ind w:right="790"/>
      </w:pPr>
      <w:r>
        <w:t>подъема Государственного флага Российской Федерации не может быть меньше высоты</w:t>
      </w:r>
      <w:r>
        <w:rPr>
          <w:spacing w:val="1"/>
        </w:rPr>
        <w:t xml:space="preserve"> </w:t>
      </w:r>
      <w:r>
        <w:t>подъема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флагов.</w:t>
      </w:r>
    </w:p>
    <w:p w14:paraId="32B2FC27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407"/>
        </w:tabs>
        <w:ind w:right="792" w:firstLine="0"/>
        <w:jc w:val="both"/>
        <w:rPr>
          <w:sz w:val="24"/>
        </w:rPr>
      </w:pPr>
      <w:r>
        <w:rPr>
          <w:sz w:val="24"/>
        </w:rPr>
        <w:t>Государственный флаг Российской Федерации также может быть поднят (установлен)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178024FC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419"/>
        </w:tabs>
        <w:spacing w:before="1"/>
        <w:ind w:right="783" w:firstLine="0"/>
        <w:jc w:val="both"/>
        <w:rPr>
          <w:sz w:val="24"/>
        </w:rPr>
      </w:pPr>
      <w:r>
        <w:rPr>
          <w:sz w:val="24"/>
        </w:rPr>
        <w:t>Выносить Государственный флаг Российской Федерации рекомендуется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конкурсных, в том числе финальных этапов мероприятий (линейки, пятиминутки, собрания,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Вынос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 исполнением Государственного гимна Российской Федерации (краткой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версии).</w:t>
      </w:r>
    </w:p>
    <w:p w14:paraId="2A178F98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422"/>
        </w:tabs>
        <w:ind w:right="787" w:firstLine="0"/>
        <w:jc w:val="both"/>
        <w:rPr>
          <w:sz w:val="24"/>
        </w:rPr>
      </w:pPr>
      <w:r>
        <w:rPr>
          <w:sz w:val="24"/>
        </w:rPr>
        <w:t>Поднятие (спуск) Государственного флага Российской Федерации в ДОУ поручается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добившимся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 творческой и иной деятельности, а также педагогическим работникам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14:paraId="64EC8EF6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429"/>
        </w:tabs>
        <w:ind w:right="790" w:firstLine="0"/>
        <w:jc w:val="both"/>
        <w:rPr>
          <w:sz w:val="24"/>
        </w:rPr>
      </w:pPr>
      <w:r>
        <w:rPr>
          <w:sz w:val="24"/>
        </w:rPr>
        <w:t>Подъем Государственного флага осуществляется по команде заведующего ДОУ 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 мероприятия при построении воспитанников и администрации детского сада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3F57D6">
        <w:rPr>
          <w:sz w:val="24"/>
        </w:rPr>
        <w:t>Регламентом</w:t>
      </w:r>
      <w:r>
        <w:rPr>
          <w:sz w:val="24"/>
        </w:rPr>
        <w:t>.</w:t>
      </w:r>
    </w:p>
    <w:p w14:paraId="62355DEA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520"/>
        </w:tabs>
        <w:ind w:right="784" w:firstLine="0"/>
        <w:jc w:val="both"/>
        <w:rPr>
          <w:sz w:val="24"/>
        </w:rPr>
      </w:pPr>
      <w:r>
        <w:rPr>
          <w:sz w:val="24"/>
        </w:rPr>
        <w:t>В дни траура в верхней части древка Государственного флага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крепится черная лента, длина которой равна длине полотнища флага. Государственный флаг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мачте</w:t>
      </w:r>
      <w:r>
        <w:rPr>
          <w:spacing w:val="1"/>
          <w:sz w:val="24"/>
        </w:rPr>
        <w:t xml:space="preserve"> </w:t>
      </w:r>
      <w:r>
        <w:rPr>
          <w:sz w:val="24"/>
        </w:rPr>
        <w:t>(флагштоке),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мачты (флагштока).</w:t>
      </w:r>
    </w:p>
    <w:p w14:paraId="3460BF16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515"/>
        </w:tabs>
        <w:spacing w:before="1"/>
        <w:ind w:right="782" w:firstLine="0"/>
        <w:jc w:val="both"/>
        <w:rPr>
          <w:sz w:val="24"/>
        </w:rPr>
      </w:pPr>
      <w:r>
        <w:rPr>
          <w:sz w:val="24"/>
        </w:rPr>
        <w:t>Перед проведением торжественных праздничных мероприятий, а также дней траура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скорби,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 форме разъяснительную работу о значимости того или иного важного события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 (или)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 Российской Федерации.</w:t>
      </w:r>
    </w:p>
    <w:p w14:paraId="7E8F8A1A" w14:textId="77777777" w:rsidR="008454D2" w:rsidRPr="008454D2" w:rsidRDefault="008454D2" w:rsidP="008454D2">
      <w:pPr>
        <w:pStyle w:val="a5"/>
        <w:numPr>
          <w:ilvl w:val="1"/>
          <w:numId w:val="2"/>
        </w:numPr>
        <w:tabs>
          <w:tab w:val="left" w:pos="1633"/>
        </w:tabs>
        <w:ind w:right="78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надругательство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флагом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63B202DA" w14:textId="77777777" w:rsidR="008454D2" w:rsidRDefault="008454D2" w:rsidP="008454D2">
      <w:pPr>
        <w:pStyle w:val="2"/>
        <w:numPr>
          <w:ilvl w:val="0"/>
          <w:numId w:val="2"/>
        </w:numPr>
        <w:tabs>
          <w:tab w:val="left" w:pos="1201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3F244554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402"/>
        </w:tabs>
        <w:ind w:right="780" w:firstLine="0"/>
        <w:jc w:val="both"/>
        <w:rPr>
          <w:sz w:val="24"/>
        </w:rPr>
      </w:pPr>
      <w:r>
        <w:rPr>
          <w:sz w:val="24"/>
        </w:rPr>
        <w:t>Государственный герб Российской Федерации представляет собой четырёхугольный, 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закруглёнными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нижними</w:t>
      </w:r>
      <w:r>
        <w:rPr>
          <w:spacing w:val="12"/>
          <w:sz w:val="24"/>
        </w:rPr>
        <w:t xml:space="preserve"> </w:t>
      </w:r>
      <w:r>
        <w:rPr>
          <w:sz w:val="24"/>
        </w:rPr>
        <w:t>углами,</w:t>
      </w:r>
      <w:r>
        <w:rPr>
          <w:spacing w:val="9"/>
          <w:sz w:val="24"/>
        </w:rPr>
        <w:t xml:space="preserve"> </w:t>
      </w:r>
      <w:r>
        <w:rPr>
          <w:sz w:val="24"/>
        </w:rPr>
        <w:t>заострённый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оконечности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9"/>
          <w:sz w:val="24"/>
        </w:rPr>
        <w:t xml:space="preserve"> </w:t>
      </w:r>
      <w:r>
        <w:rPr>
          <w:sz w:val="24"/>
        </w:rPr>
        <w:t>геральдический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щит</w:t>
      </w:r>
      <w:r>
        <w:rPr>
          <w:spacing w:val="-58"/>
          <w:sz w:val="24"/>
        </w:rPr>
        <w:t xml:space="preserve"> </w:t>
      </w:r>
      <w:r>
        <w:rPr>
          <w:sz w:val="24"/>
        </w:rPr>
        <w:t>с золотым двуглавым орлом, поднявшим вверх распущенные крылья. Орёл увенчан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малыми коронами и над ними - одной большой короной, соединёнными лентой. В 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лапе орла</w:t>
      </w:r>
      <w:r>
        <w:rPr>
          <w:spacing w:val="1"/>
          <w:sz w:val="24"/>
        </w:rPr>
        <w:t xml:space="preserve"> </w:t>
      </w:r>
      <w:r>
        <w:rPr>
          <w:sz w:val="24"/>
        </w:rPr>
        <w:t>- скипетр, в левой</w:t>
      </w:r>
      <w:r>
        <w:rPr>
          <w:spacing w:val="1"/>
          <w:sz w:val="24"/>
        </w:rPr>
        <w:t xml:space="preserve"> </w:t>
      </w:r>
      <w:r>
        <w:rPr>
          <w:sz w:val="24"/>
        </w:rPr>
        <w:t>- держава.</w:t>
      </w:r>
      <w:r>
        <w:rPr>
          <w:spacing w:val="1"/>
          <w:sz w:val="24"/>
        </w:rPr>
        <w:t xml:space="preserve"> </w:t>
      </w:r>
      <w:r>
        <w:rPr>
          <w:sz w:val="24"/>
        </w:rPr>
        <w:t>На груди орла, в красном щите,</w:t>
      </w:r>
      <w:r>
        <w:rPr>
          <w:spacing w:val="60"/>
          <w:sz w:val="24"/>
        </w:rPr>
        <w:t xml:space="preserve"> </w:t>
      </w:r>
      <w:r>
        <w:rPr>
          <w:sz w:val="24"/>
        </w:rPr>
        <w:t>- серебряный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всадник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плаще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коне,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копьём</w:t>
      </w:r>
      <w:r>
        <w:rPr>
          <w:spacing w:val="1"/>
          <w:sz w:val="24"/>
        </w:rPr>
        <w:t xml:space="preserve"> </w:t>
      </w:r>
      <w:r>
        <w:rPr>
          <w:sz w:val="24"/>
        </w:rPr>
        <w:t>чёрного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опрокинутого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навзничь</w:t>
      </w:r>
      <w:r>
        <w:rPr>
          <w:spacing w:val="-2"/>
          <w:sz w:val="24"/>
        </w:rPr>
        <w:t xml:space="preserve"> </w:t>
      </w:r>
      <w:r>
        <w:rPr>
          <w:sz w:val="24"/>
        </w:rPr>
        <w:t>и попранного конём</w:t>
      </w:r>
      <w:r>
        <w:rPr>
          <w:spacing w:val="-2"/>
          <w:sz w:val="24"/>
        </w:rPr>
        <w:t xml:space="preserve"> </w:t>
      </w:r>
      <w:r>
        <w:rPr>
          <w:sz w:val="24"/>
        </w:rPr>
        <w:t>дракона.</w:t>
      </w:r>
    </w:p>
    <w:p w14:paraId="6D848313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496"/>
        </w:tabs>
        <w:ind w:right="788" w:firstLine="0"/>
        <w:jc w:val="both"/>
        <w:rPr>
          <w:sz w:val="24"/>
        </w:rPr>
      </w:pPr>
      <w:r>
        <w:rPr>
          <w:sz w:val="24"/>
        </w:rPr>
        <w:t>Гербы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гербу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FA56EC2" w14:textId="77777777" w:rsidR="008454D2" w:rsidRDefault="008454D2" w:rsidP="008454D2">
      <w:pPr>
        <w:pStyle w:val="a3"/>
        <w:ind w:right="784"/>
      </w:pP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геральдической основы гербов (геральдических знаков) субъектов Российской Федерации,</w:t>
      </w:r>
      <w:r>
        <w:rPr>
          <w:spacing w:val="1"/>
        </w:rPr>
        <w:t xml:space="preserve"> </w:t>
      </w:r>
      <w:r>
        <w:t>муниципальных образований,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14:paraId="5896CFE2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448"/>
        </w:tabs>
        <w:ind w:right="78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детского сада, Государственный герб Российской Федерации располагается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левой стороны от другого герба (геральдического знака), если стоять к ним лицом; 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герб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-1"/>
          <w:sz w:val="24"/>
        </w:rPr>
        <w:t xml:space="preserve"> </w:t>
      </w:r>
      <w:r>
        <w:rPr>
          <w:sz w:val="24"/>
        </w:rPr>
        <w:t>(но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левее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14:paraId="2CB1EEEA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448"/>
        </w:tabs>
        <w:ind w:right="78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муниципального образования, ДОУ, не может превышать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знаков).</w:t>
      </w:r>
    </w:p>
    <w:p w14:paraId="41274A5E" w14:textId="77777777" w:rsidR="008454D2" w:rsidRDefault="008454D2" w:rsidP="008454D2">
      <w:pPr>
        <w:pStyle w:val="a5"/>
        <w:numPr>
          <w:ilvl w:val="1"/>
          <w:numId w:val="2"/>
        </w:numPr>
        <w:tabs>
          <w:tab w:val="left" w:pos="1537"/>
        </w:tabs>
        <w:spacing w:before="76"/>
        <w:ind w:right="77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надругательство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гербом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1B5CDD4E" w14:textId="77777777" w:rsidR="00E24AB8" w:rsidRDefault="00E24AB8" w:rsidP="00E24AB8">
      <w:pPr>
        <w:pStyle w:val="2"/>
        <w:numPr>
          <w:ilvl w:val="0"/>
          <w:numId w:val="2"/>
        </w:numPr>
        <w:tabs>
          <w:tab w:val="left" w:pos="1201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54A2B50E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503"/>
        </w:tabs>
        <w:ind w:right="781" w:firstLine="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14:paraId="0108AB03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462"/>
        </w:tabs>
        <w:ind w:right="783" w:firstLine="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оркестрово-хоровом 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 инструментальном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варианте.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теле-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радиотрансляции.</w:t>
      </w:r>
    </w:p>
    <w:p w14:paraId="44954C29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424"/>
        </w:tabs>
        <w:ind w:right="790" w:firstLine="0"/>
        <w:jc w:val="both"/>
        <w:rPr>
          <w:sz w:val="24"/>
        </w:rPr>
      </w:pPr>
      <w:r>
        <w:rPr>
          <w:sz w:val="24"/>
        </w:rPr>
        <w:t>Государственный гимн Российской Федерации исполняется в точном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</w:t>
      </w:r>
      <w:r>
        <w:rPr>
          <w:sz w:val="24"/>
        </w:rPr>
        <w:t>.</w:t>
      </w:r>
    </w:p>
    <w:p w14:paraId="2E9791F8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381"/>
        </w:tabs>
        <w:ind w:left="1380" w:right="0" w:hanging="421"/>
        <w:jc w:val="both"/>
        <w:rPr>
          <w:sz w:val="24"/>
        </w:rPr>
      </w:pPr>
      <w:r>
        <w:rPr>
          <w:sz w:val="24"/>
          <w:u w:val="single"/>
        </w:rPr>
        <w:t>Государственный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гимн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исполняется:</w:t>
      </w:r>
    </w:p>
    <w:p w14:paraId="07C7AA91" w14:textId="77777777" w:rsidR="00E24AB8" w:rsidRDefault="00E24AB8" w:rsidP="00E24AB8">
      <w:pPr>
        <w:pStyle w:val="a5"/>
        <w:numPr>
          <w:ilvl w:val="2"/>
          <w:numId w:val="2"/>
        </w:numPr>
        <w:tabs>
          <w:tab w:val="left" w:pos="1681"/>
        </w:tabs>
        <w:spacing w:before="2" w:line="237" w:lineRule="auto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церемоний;</w:t>
      </w:r>
    </w:p>
    <w:p w14:paraId="11E73D7E" w14:textId="77777777" w:rsidR="00E24AB8" w:rsidRDefault="00E24AB8" w:rsidP="00E24AB8">
      <w:pPr>
        <w:pStyle w:val="a5"/>
        <w:numPr>
          <w:ilvl w:val="2"/>
          <w:numId w:val="2"/>
        </w:numPr>
        <w:tabs>
          <w:tab w:val="left" w:pos="1681"/>
        </w:tabs>
        <w:spacing w:before="2"/>
        <w:ind w:right="78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14:paraId="6F2EC2D1" w14:textId="77777777" w:rsidR="00E24AB8" w:rsidRDefault="00E24AB8" w:rsidP="00E24AB8">
      <w:pPr>
        <w:pStyle w:val="a3"/>
        <w:ind w:left="1680" w:right="792"/>
      </w:pPr>
      <w:r>
        <w:t>при</w:t>
      </w:r>
      <w:r>
        <w:rPr>
          <w:spacing w:val="14"/>
        </w:rPr>
        <w:t xml:space="preserve"> </w:t>
      </w:r>
      <w:r>
        <w:t>открытии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закрытии</w:t>
      </w:r>
      <w:r>
        <w:rPr>
          <w:spacing w:val="14"/>
        </w:rPr>
        <w:t xml:space="preserve"> </w:t>
      </w:r>
      <w:r>
        <w:t>торжественных</w:t>
      </w:r>
      <w:r>
        <w:rPr>
          <w:spacing w:val="17"/>
        </w:rPr>
        <w:t xml:space="preserve"> </w:t>
      </w:r>
      <w:r>
        <w:t>собраний,</w:t>
      </w:r>
      <w:r>
        <w:rPr>
          <w:spacing w:val="14"/>
        </w:rPr>
        <w:t xml:space="preserve"> </w:t>
      </w:r>
      <w:r>
        <w:t>посвященных</w:t>
      </w:r>
      <w:r>
        <w:rPr>
          <w:spacing w:val="17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праздникам;</w:t>
      </w:r>
    </w:p>
    <w:p w14:paraId="6FF4C708" w14:textId="77777777" w:rsidR="00E24AB8" w:rsidRDefault="00E24AB8" w:rsidP="00E24AB8">
      <w:pPr>
        <w:pStyle w:val="a5"/>
        <w:numPr>
          <w:ilvl w:val="2"/>
          <w:numId w:val="2"/>
        </w:numPr>
        <w:tabs>
          <w:tab w:val="left" w:pos="1681"/>
        </w:tabs>
        <w:ind w:right="783"/>
        <w:rPr>
          <w:sz w:val="24"/>
        </w:rPr>
      </w:pPr>
      <w:r>
        <w:rPr>
          <w:sz w:val="24"/>
        </w:rPr>
        <w:t>в ДОУ независимо от форм собственности - перед первым занятием в день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учебного года, а также во время проводимых указанными торжественных,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открытие/закрытие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др.),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праздникам.</w:t>
      </w:r>
    </w:p>
    <w:p w14:paraId="1C846888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412"/>
        </w:tabs>
        <w:ind w:firstLine="0"/>
        <w:jc w:val="both"/>
        <w:rPr>
          <w:sz w:val="24"/>
        </w:rPr>
      </w:pPr>
      <w:r>
        <w:rPr>
          <w:sz w:val="24"/>
        </w:rPr>
        <w:t>Государственный гимн Российской Федерации может исполняться в иных случаях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14:paraId="1EAAEF2B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510"/>
        </w:tabs>
        <w:ind w:right="79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выслушивают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мужчины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уборов.</w:t>
      </w:r>
    </w:p>
    <w:p w14:paraId="1EA5FC38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554"/>
        </w:tabs>
        <w:ind w:right="78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поворачиваются к нему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лицом.</w:t>
      </w:r>
    </w:p>
    <w:p w14:paraId="60C9C1A4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407"/>
        </w:tabs>
        <w:ind w:right="788" w:firstLine="0"/>
        <w:jc w:val="both"/>
        <w:rPr>
          <w:sz w:val="24"/>
        </w:rPr>
      </w:pPr>
      <w:r>
        <w:rPr>
          <w:sz w:val="24"/>
        </w:rPr>
        <w:t>В ДОУ рекомендуется еженедельное исполнение Государственного гимна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(краткой или полной его версии), в том числе при проведении торжественных,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флешмобы, открытие/закрытие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37168D7D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494"/>
        </w:tabs>
        <w:ind w:right="784" w:firstLine="0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гимне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Федерации", а также надругательство над Государственным гимном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773ED73D" w14:textId="77777777" w:rsidR="00E24AB8" w:rsidRDefault="00E24AB8" w:rsidP="00E24AB8">
      <w:pPr>
        <w:pStyle w:val="2"/>
        <w:numPr>
          <w:ilvl w:val="0"/>
          <w:numId w:val="2"/>
        </w:numPr>
        <w:tabs>
          <w:tab w:val="left" w:pos="1201"/>
        </w:tabs>
        <w:spacing w:before="3"/>
        <w:ind w:hanging="24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40D42F67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419"/>
        </w:tabs>
        <w:ind w:right="782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>Положение об использовании государственных символов в ДОУ</w:t>
        </w:r>
      </w:hyperlink>
      <w:r>
        <w:rPr>
          <w:sz w:val="24"/>
        </w:rPr>
        <w:t xml:space="preserve">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актом, принимается на Педагогическом совете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14:paraId="272B6028" w14:textId="77777777" w:rsidR="00E24AB8" w:rsidRDefault="00E24AB8" w:rsidP="00E24AB8">
      <w:pPr>
        <w:pStyle w:val="a5"/>
        <w:numPr>
          <w:ilvl w:val="1"/>
          <w:numId w:val="2"/>
        </w:numPr>
        <w:tabs>
          <w:tab w:val="left" w:pos="1458"/>
        </w:tabs>
        <w:ind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6149AEC" w14:textId="77777777" w:rsidR="003F57D6" w:rsidRPr="003F57D6" w:rsidRDefault="00E24AB8" w:rsidP="003F57D6">
      <w:pPr>
        <w:pStyle w:val="a5"/>
        <w:numPr>
          <w:ilvl w:val="1"/>
          <w:numId w:val="2"/>
        </w:numPr>
        <w:tabs>
          <w:tab w:val="left" w:pos="1465"/>
        </w:tabs>
        <w:spacing w:before="76"/>
        <w:ind w:right="79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п.5.1.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  <w:r w:rsidR="003F57D6" w:rsidRPr="003F57D6">
        <w:rPr>
          <w:sz w:val="24"/>
        </w:rPr>
        <w:t xml:space="preserve"> </w:t>
      </w:r>
    </w:p>
    <w:p w14:paraId="1F883903" w14:textId="77777777" w:rsidR="003F57D6" w:rsidRDefault="003F57D6" w:rsidP="003F57D6">
      <w:pPr>
        <w:pStyle w:val="a5"/>
        <w:numPr>
          <w:ilvl w:val="1"/>
          <w:numId w:val="2"/>
        </w:numPr>
        <w:tabs>
          <w:tab w:val="left" w:pos="1465"/>
        </w:tabs>
        <w:spacing w:before="76"/>
        <w:ind w:right="79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2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(или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14:paraId="47FFE36F" w14:textId="77777777" w:rsidR="00E24AB8" w:rsidRPr="003F57D6" w:rsidRDefault="00E24AB8" w:rsidP="003F57D6">
      <w:pPr>
        <w:tabs>
          <w:tab w:val="left" w:pos="1503"/>
        </w:tabs>
        <w:ind w:left="960" w:right="784"/>
        <w:jc w:val="both"/>
        <w:rPr>
          <w:sz w:val="24"/>
          <w:lang w:val="uk-UA"/>
        </w:rPr>
      </w:pPr>
    </w:p>
    <w:p w14:paraId="3EC4EDC5" w14:textId="77777777" w:rsidR="008454D2" w:rsidRDefault="008454D2" w:rsidP="003F57D6">
      <w:pPr>
        <w:pStyle w:val="a5"/>
        <w:tabs>
          <w:tab w:val="left" w:pos="1633"/>
        </w:tabs>
        <w:ind w:right="785"/>
        <w:rPr>
          <w:sz w:val="24"/>
        </w:rPr>
      </w:pPr>
    </w:p>
    <w:p w14:paraId="23E26D3E" w14:textId="77777777" w:rsidR="008454D2" w:rsidRDefault="008454D2" w:rsidP="008454D2">
      <w:pPr>
        <w:pStyle w:val="a3"/>
        <w:spacing w:before="5"/>
        <w:ind w:left="0"/>
        <w:jc w:val="left"/>
      </w:pPr>
    </w:p>
    <w:p w14:paraId="4085B2B9" w14:textId="77777777" w:rsidR="009B4FA9" w:rsidRDefault="009B4FA9">
      <w:pPr>
        <w:jc w:val="both"/>
        <w:rPr>
          <w:sz w:val="24"/>
        </w:rPr>
        <w:sectPr w:rsidR="009B4FA9">
          <w:pgSz w:w="11910" w:h="16840"/>
          <w:pgMar w:top="420" w:right="140" w:bottom="280" w:left="480" w:header="720" w:footer="720" w:gutter="0"/>
          <w:cols w:space="720"/>
        </w:sectPr>
      </w:pPr>
    </w:p>
    <w:p w14:paraId="64263CD2" w14:textId="77777777" w:rsidR="009B4FA9" w:rsidRDefault="009B4FA9">
      <w:pPr>
        <w:pStyle w:val="a3"/>
        <w:spacing w:before="6"/>
        <w:ind w:left="0"/>
        <w:jc w:val="left"/>
      </w:pPr>
    </w:p>
    <w:p w14:paraId="29F8276C" w14:textId="77777777" w:rsidR="009B4FA9" w:rsidRDefault="00DA4216">
      <w:pPr>
        <w:spacing w:before="76"/>
        <w:ind w:right="78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14:paraId="300D19A0" w14:textId="77777777" w:rsidR="009B4FA9" w:rsidRDefault="009B4FA9">
      <w:pPr>
        <w:pStyle w:val="a3"/>
        <w:spacing w:before="5"/>
        <w:ind w:left="0"/>
        <w:jc w:val="left"/>
        <w:rPr>
          <w:i/>
        </w:rPr>
      </w:pPr>
    </w:p>
    <w:p w14:paraId="019CDC3B" w14:textId="77777777" w:rsidR="009B4FA9" w:rsidRDefault="00DA4216">
      <w:pPr>
        <w:pStyle w:val="2"/>
        <w:spacing w:line="240" w:lineRule="auto"/>
        <w:ind w:left="2820" w:right="2648" w:firstLine="0"/>
        <w:jc w:val="center"/>
      </w:pPr>
      <w:r>
        <w:t>Регламент</w:t>
      </w:r>
    </w:p>
    <w:p w14:paraId="79B97362" w14:textId="77777777" w:rsidR="009B4FA9" w:rsidRDefault="00DA4216">
      <w:pPr>
        <w:ind w:left="2119" w:right="1951"/>
        <w:jc w:val="center"/>
        <w:rPr>
          <w:b/>
          <w:sz w:val="24"/>
        </w:rPr>
      </w:pPr>
      <w:r>
        <w:rPr>
          <w:b/>
          <w:sz w:val="24"/>
        </w:rPr>
        <w:t>подъема и спуска Государственного флага Российской Федерации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дошкольном образовательном учреждении</w:t>
      </w:r>
    </w:p>
    <w:p w14:paraId="5A8C8065" w14:textId="77777777" w:rsidR="009B4FA9" w:rsidRDefault="009B4FA9">
      <w:pPr>
        <w:pStyle w:val="a3"/>
        <w:ind w:left="0"/>
        <w:jc w:val="left"/>
        <w:rPr>
          <w:b/>
          <w:sz w:val="26"/>
        </w:rPr>
      </w:pPr>
    </w:p>
    <w:p w14:paraId="5B268991" w14:textId="77777777" w:rsidR="009B4FA9" w:rsidRDefault="009B4FA9">
      <w:pPr>
        <w:pStyle w:val="a3"/>
        <w:spacing w:before="7"/>
        <w:ind w:left="0"/>
        <w:jc w:val="left"/>
        <w:rPr>
          <w:b/>
          <w:sz w:val="21"/>
        </w:rPr>
      </w:pPr>
    </w:p>
    <w:p w14:paraId="70786893" w14:textId="77777777" w:rsidR="009B4FA9" w:rsidRDefault="00DA4216">
      <w:pPr>
        <w:pStyle w:val="a5"/>
        <w:numPr>
          <w:ilvl w:val="0"/>
          <w:numId w:val="1"/>
        </w:numPr>
        <w:tabs>
          <w:tab w:val="left" w:pos="1210"/>
        </w:tabs>
        <w:spacing w:before="1"/>
        <w:ind w:right="786" w:firstLine="0"/>
        <w:jc w:val="both"/>
        <w:rPr>
          <w:sz w:val="24"/>
        </w:rPr>
      </w:pPr>
      <w:r>
        <w:rPr>
          <w:sz w:val="24"/>
        </w:rPr>
        <w:t>Назначенный воспитанник или работник (знаменщик) получает Флаг у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 Флага, прибывает к установленному месту его подъема и прикрепляет Флаг к</w:t>
      </w:r>
      <w:r>
        <w:rPr>
          <w:spacing w:val="1"/>
          <w:sz w:val="24"/>
        </w:rPr>
        <w:t xml:space="preserve"> </w:t>
      </w:r>
      <w:r>
        <w:rPr>
          <w:sz w:val="24"/>
        </w:rPr>
        <w:t>тросу</w:t>
      </w:r>
      <w:r>
        <w:rPr>
          <w:spacing w:val="-5"/>
          <w:sz w:val="24"/>
        </w:rPr>
        <w:t xml:space="preserve"> </w:t>
      </w:r>
      <w:r>
        <w:rPr>
          <w:sz w:val="24"/>
        </w:rPr>
        <w:t>мачты (флагштока).</w:t>
      </w:r>
    </w:p>
    <w:p w14:paraId="5650B4A1" w14:textId="77777777" w:rsidR="009B4FA9" w:rsidRDefault="00DA4216">
      <w:pPr>
        <w:pStyle w:val="a5"/>
        <w:numPr>
          <w:ilvl w:val="0"/>
          <w:numId w:val="1"/>
        </w:numPr>
        <w:tabs>
          <w:tab w:val="left" w:pos="1237"/>
        </w:tabs>
        <w:ind w:right="790" w:firstLine="0"/>
        <w:jc w:val="both"/>
        <w:rPr>
          <w:sz w:val="24"/>
        </w:rPr>
      </w:pPr>
      <w:r>
        <w:rPr>
          <w:sz w:val="24"/>
        </w:rPr>
        <w:t>В назначенное время административные работники, воспитанники ДОУ и их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 выстраиваются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линейку.</w:t>
      </w:r>
    </w:p>
    <w:p w14:paraId="712E6D9C" w14:textId="77777777" w:rsidR="009B4FA9" w:rsidRDefault="00DA4216">
      <w:pPr>
        <w:pStyle w:val="a5"/>
        <w:numPr>
          <w:ilvl w:val="0"/>
          <w:numId w:val="1"/>
        </w:numPr>
        <w:tabs>
          <w:tab w:val="left" w:pos="1275"/>
        </w:tabs>
        <w:ind w:right="782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«Поднять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знаменщик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Флаг.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Гимн.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воспроизведения звукозаписи.</w:t>
      </w:r>
    </w:p>
    <w:p w14:paraId="1D2FF3CF" w14:textId="77777777" w:rsidR="009B4FA9" w:rsidRDefault="00DA4216">
      <w:pPr>
        <w:pStyle w:val="a5"/>
        <w:numPr>
          <w:ilvl w:val="0"/>
          <w:numId w:val="1"/>
        </w:numPr>
        <w:tabs>
          <w:tab w:val="left" w:pos="1227"/>
        </w:tabs>
        <w:ind w:firstLine="0"/>
        <w:jc w:val="both"/>
        <w:rPr>
          <w:sz w:val="24"/>
        </w:rPr>
      </w:pPr>
      <w:r>
        <w:rPr>
          <w:sz w:val="24"/>
        </w:rPr>
        <w:t>Все присутствующие поворачивают голову в сторону Флага. По окончании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подъема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14:paraId="53A902AC" w14:textId="77777777" w:rsidR="009B4FA9" w:rsidRDefault="00DA4216">
      <w:pPr>
        <w:pStyle w:val="a5"/>
        <w:numPr>
          <w:ilvl w:val="0"/>
          <w:numId w:val="1"/>
        </w:numPr>
        <w:tabs>
          <w:tab w:val="left" w:pos="1218"/>
        </w:tabs>
        <w:ind w:right="786" w:firstLine="0"/>
        <w:jc w:val="both"/>
        <w:rPr>
          <w:sz w:val="24"/>
        </w:rPr>
      </w:pPr>
      <w:r>
        <w:rPr>
          <w:sz w:val="24"/>
        </w:rPr>
        <w:t>Для спуска Флага дежурный работник детского сада в присутствии ассистентов (или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них) спускает Флаг. При этом построение воспитанников и работников не 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исполняется.</w:t>
      </w:r>
    </w:p>
    <w:p w14:paraId="15D85C59" w14:textId="77777777" w:rsidR="009B4FA9" w:rsidRDefault="009B4FA9">
      <w:pPr>
        <w:jc w:val="both"/>
        <w:rPr>
          <w:sz w:val="24"/>
        </w:rPr>
        <w:sectPr w:rsidR="009B4FA9">
          <w:pgSz w:w="11910" w:h="16840"/>
          <w:pgMar w:top="180" w:right="140" w:bottom="280" w:left="480" w:header="720" w:footer="720" w:gutter="0"/>
          <w:cols w:space="720"/>
        </w:sectPr>
      </w:pPr>
    </w:p>
    <w:p w14:paraId="285B9056" w14:textId="77777777" w:rsidR="009B4FA9" w:rsidRDefault="00DA4216">
      <w:pPr>
        <w:spacing w:before="76"/>
        <w:ind w:right="78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14:paraId="5BBCEA17" w14:textId="77777777" w:rsidR="009B4FA9" w:rsidRDefault="009B4FA9">
      <w:pPr>
        <w:pStyle w:val="a3"/>
        <w:ind w:left="0"/>
        <w:jc w:val="left"/>
        <w:rPr>
          <w:i/>
          <w:sz w:val="20"/>
        </w:rPr>
      </w:pPr>
    </w:p>
    <w:p w14:paraId="796D4CB1" w14:textId="77777777" w:rsidR="009B4FA9" w:rsidRDefault="009B4FA9">
      <w:pPr>
        <w:pStyle w:val="a3"/>
        <w:ind w:left="0"/>
        <w:jc w:val="left"/>
        <w:rPr>
          <w:i/>
          <w:sz w:val="20"/>
        </w:rPr>
      </w:pPr>
    </w:p>
    <w:p w14:paraId="7124286B" w14:textId="77777777" w:rsidR="009B4FA9" w:rsidRDefault="009B4FA9">
      <w:pPr>
        <w:pStyle w:val="a3"/>
        <w:spacing w:before="7"/>
        <w:ind w:left="0"/>
        <w:jc w:val="left"/>
        <w:rPr>
          <w:i/>
        </w:rPr>
      </w:pPr>
    </w:p>
    <w:p w14:paraId="132F9679" w14:textId="77777777" w:rsidR="009B4FA9" w:rsidRDefault="00DA4216">
      <w:pPr>
        <w:pStyle w:val="2"/>
        <w:spacing w:before="90" w:line="240" w:lineRule="auto"/>
        <w:ind w:left="2822" w:right="2646" w:firstLine="0"/>
        <w:jc w:val="center"/>
      </w:pPr>
      <w:r>
        <w:t>ТЕКСТ</w:t>
      </w:r>
    </w:p>
    <w:p w14:paraId="23AC4E57" w14:textId="77777777" w:rsidR="009B4FA9" w:rsidRDefault="00DA4216">
      <w:pPr>
        <w:spacing w:before="1"/>
        <w:ind w:left="2822" w:right="2648"/>
        <w:jc w:val="center"/>
        <w:rPr>
          <w:b/>
          <w:sz w:val="24"/>
        </w:rPr>
      </w:pPr>
      <w:r>
        <w:rPr>
          <w:b/>
          <w:sz w:val="24"/>
        </w:rPr>
        <w:t>Государственного гимна Российской Федерации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(слова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С.Михалкова</w:t>
      </w:r>
      <w:proofErr w:type="spellEnd"/>
      <w:r>
        <w:rPr>
          <w:b/>
          <w:sz w:val="24"/>
        </w:rPr>
        <w:t>)</w:t>
      </w:r>
    </w:p>
    <w:p w14:paraId="244623CB" w14:textId="77777777" w:rsidR="009B4FA9" w:rsidRDefault="009B4FA9">
      <w:pPr>
        <w:pStyle w:val="a3"/>
        <w:ind w:left="0"/>
        <w:jc w:val="left"/>
        <w:rPr>
          <w:b/>
          <w:sz w:val="20"/>
        </w:rPr>
      </w:pPr>
    </w:p>
    <w:p w14:paraId="31D7E176" w14:textId="77777777" w:rsidR="009B4FA9" w:rsidRDefault="009B4FA9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5414"/>
      </w:tblGrid>
      <w:tr w:rsidR="009B4FA9" w14:paraId="1A72F122" w14:textId="77777777">
        <w:trPr>
          <w:trHeight w:val="1286"/>
        </w:trPr>
        <w:tc>
          <w:tcPr>
            <w:tcW w:w="5414" w:type="dxa"/>
          </w:tcPr>
          <w:p w14:paraId="41F146FB" w14:textId="77777777" w:rsidR="009B4FA9" w:rsidRDefault="00DA4216">
            <w:pPr>
              <w:pStyle w:val="TableParagraph"/>
              <w:ind w:right="165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  <w:p w14:paraId="603CE03A" w14:textId="77777777" w:rsidR="009B4FA9" w:rsidRDefault="00DA4216">
            <w:pPr>
              <w:pStyle w:val="TableParagraph"/>
              <w:ind w:right="1703"/>
              <w:rPr>
                <w:sz w:val="24"/>
              </w:rPr>
            </w:pPr>
            <w:r>
              <w:rPr>
                <w:sz w:val="24"/>
              </w:rPr>
              <w:t>Могучая воля, великая слава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достоянье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времена!</w:t>
            </w:r>
          </w:p>
        </w:tc>
      </w:tr>
      <w:tr w:rsidR="009B4FA9" w14:paraId="032857BF" w14:textId="77777777">
        <w:trPr>
          <w:trHeight w:val="1478"/>
        </w:trPr>
        <w:tc>
          <w:tcPr>
            <w:tcW w:w="5414" w:type="dxa"/>
          </w:tcPr>
          <w:p w14:paraId="46995395" w14:textId="77777777" w:rsidR="009B4FA9" w:rsidRDefault="00DA4216">
            <w:pPr>
              <w:pStyle w:val="TableParagraph"/>
              <w:spacing w:before="182"/>
              <w:ind w:left="1325"/>
              <w:rPr>
                <w:sz w:val="24"/>
              </w:rPr>
            </w:pPr>
            <w:r>
              <w:rPr>
                <w:sz w:val="24"/>
              </w:rPr>
              <w:t>Славься, Отечество наше свободное,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Братских народов союз вековой,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 данная мудрость народная!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тобой!</w:t>
            </w:r>
          </w:p>
        </w:tc>
      </w:tr>
      <w:tr w:rsidR="009B4FA9" w14:paraId="0AC852F4" w14:textId="77777777">
        <w:trPr>
          <w:trHeight w:val="1477"/>
        </w:trPr>
        <w:tc>
          <w:tcPr>
            <w:tcW w:w="5414" w:type="dxa"/>
          </w:tcPr>
          <w:p w14:paraId="3DBADAFB" w14:textId="77777777" w:rsidR="009B4FA9" w:rsidRDefault="00DA4216">
            <w:pPr>
              <w:pStyle w:val="TableParagraph"/>
              <w:spacing w:before="182"/>
              <w:ind w:right="1473"/>
              <w:rPr>
                <w:sz w:val="24"/>
              </w:rPr>
            </w:pPr>
            <w:r>
              <w:rPr>
                <w:sz w:val="24"/>
              </w:rPr>
              <w:t xml:space="preserve">От южных морей до полярного </w:t>
            </w:r>
            <w:proofErr w:type="gramStart"/>
            <w:r>
              <w:rPr>
                <w:sz w:val="24"/>
              </w:rPr>
              <w:t>края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Раскинулись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14:paraId="446FA98D" w14:textId="77777777" w:rsidR="009B4FA9" w:rsidRDefault="00DA4216">
            <w:pPr>
              <w:pStyle w:val="TableParagraph"/>
              <w:ind w:right="1703"/>
              <w:rPr>
                <w:sz w:val="24"/>
              </w:rPr>
            </w:pPr>
            <w:r>
              <w:rPr>
                <w:sz w:val="24"/>
              </w:rPr>
              <w:t>Одна ты на свете! Одна ты такая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земля!</w:t>
            </w:r>
          </w:p>
        </w:tc>
      </w:tr>
      <w:tr w:rsidR="009B4FA9" w14:paraId="55E16692" w14:textId="77777777">
        <w:trPr>
          <w:trHeight w:val="1477"/>
        </w:trPr>
        <w:tc>
          <w:tcPr>
            <w:tcW w:w="5414" w:type="dxa"/>
          </w:tcPr>
          <w:p w14:paraId="42230E1E" w14:textId="77777777" w:rsidR="009B4FA9" w:rsidRDefault="00DA4216">
            <w:pPr>
              <w:pStyle w:val="TableParagraph"/>
              <w:spacing w:before="181"/>
              <w:ind w:left="1325"/>
              <w:rPr>
                <w:sz w:val="24"/>
              </w:rPr>
            </w:pPr>
            <w:r>
              <w:rPr>
                <w:sz w:val="24"/>
              </w:rPr>
              <w:t>Славься, Отечество наше свободное,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Братских народов союз вековой,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 данная мудрость народная!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 тобой!</w:t>
            </w:r>
          </w:p>
        </w:tc>
      </w:tr>
      <w:tr w:rsidR="009B4FA9" w14:paraId="5C60E730" w14:textId="77777777">
        <w:trPr>
          <w:trHeight w:val="1478"/>
        </w:trPr>
        <w:tc>
          <w:tcPr>
            <w:tcW w:w="5414" w:type="dxa"/>
          </w:tcPr>
          <w:p w14:paraId="4328C86E" w14:textId="77777777" w:rsidR="009B4FA9" w:rsidRDefault="00DA4216">
            <w:pPr>
              <w:pStyle w:val="TableParagraph"/>
              <w:spacing w:before="182"/>
              <w:ind w:right="917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0E9DF230" w14:textId="77777777" w:rsidR="009B4FA9" w:rsidRDefault="00DA4216">
            <w:pPr>
              <w:pStyle w:val="TableParagraph"/>
              <w:ind w:right="1208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всегда!</w:t>
            </w:r>
          </w:p>
        </w:tc>
      </w:tr>
      <w:tr w:rsidR="009B4FA9" w14:paraId="5A4DC92D" w14:textId="77777777">
        <w:trPr>
          <w:trHeight w:val="1286"/>
        </w:trPr>
        <w:tc>
          <w:tcPr>
            <w:tcW w:w="5414" w:type="dxa"/>
          </w:tcPr>
          <w:p w14:paraId="0C920EC8" w14:textId="77777777" w:rsidR="009B4FA9" w:rsidRDefault="00DA4216">
            <w:pPr>
              <w:pStyle w:val="TableParagraph"/>
              <w:spacing w:before="162" w:line="270" w:lineRule="atLeast"/>
              <w:ind w:left="1325"/>
              <w:rPr>
                <w:sz w:val="24"/>
              </w:rPr>
            </w:pPr>
            <w:r>
              <w:rPr>
                <w:sz w:val="24"/>
              </w:rPr>
              <w:t>Славься, Отечество наше свободное,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Братских народов союз вековой,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 данная мудрость народная!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тобой!</w:t>
            </w:r>
          </w:p>
        </w:tc>
      </w:tr>
    </w:tbl>
    <w:p w14:paraId="752B97DD" w14:textId="77777777" w:rsidR="00DA4216" w:rsidRDefault="00DA4216"/>
    <w:sectPr w:rsidR="00DA4216">
      <w:pgSz w:w="11910" w:h="16840"/>
      <w:pgMar w:top="180" w:right="1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3FF"/>
    <w:multiLevelType w:val="multilevel"/>
    <w:tmpl w:val="AD647CBC"/>
    <w:lvl w:ilvl="0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F93A98"/>
    <w:multiLevelType w:val="hybridMultilevel"/>
    <w:tmpl w:val="49AA7F8C"/>
    <w:lvl w:ilvl="0" w:tplc="9F7019FE">
      <w:start w:val="1"/>
      <w:numFmt w:val="decimal"/>
      <w:lvlText w:val="%1."/>
      <w:lvlJc w:val="left"/>
      <w:pPr>
        <w:ind w:left="96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E4CE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2" w:tplc="C0A27FB6">
      <w:numFmt w:val="bullet"/>
      <w:lvlText w:val="•"/>
      <w:lvlJc w:val="left"/>
      <w:pPr>
        <w:ind w:left="3025" w:hanging="250"/>
      </w:pPr>
      <w:rPr>
        <w:rFonts w:hint="default"/>
        <w:lang w:val="ru-RU" w:eastAsia="en-US" w:bidi="ar-SA"/>
      </w:rPr>
    </w:lvl>
    <w:lvl w:ilvl="3" w:tplc="DCD8FB0A">
      <w:numFmt w:val="bullet"/>
      <w:lvlText w:val="•"/>
      <w:lvlJc w:val="left"/>
      <w:pPr>
        <w:ind w:left="4057" w:hanging="250"/>
      </w:pPr>
      <w:rPr>
        <w:rFonts w:hint="default"/>
        <w:lang w:val="ru-RU" w:eastAsia="en-US" w:bidi="ar-SA"/>
      </w:rPr>
    </w:lvl>
    <w:lvl w:ilvl="4" w:tplc="71424D64">
      <w:numFmt w:val="bullet"/>
      <w:lvlText w:val="•"/>
      <w:lvlJc w:val="left"/>
      <w:pPr>
        <w:ind w:left="5090" w:hanging="250"/>
      </w:pPr>
      <w:rPr>
        <w:rFonts w:hint="default"/>
        <w:lang w:val="ru-RU" w:eastAsia="en-US" w:bidi="ar-SA"/>
      </w:rPr>
    </w:lvl>
    <w:lvl w:ilvl="5" w:tplc="53963200">
      <w:numFmt w:val="bullet"/>
      <w:lvlText w:val="•"/>
      <w:lvlJc w:val="left"/>
      <w:pPr>
        <w:ind w:left="6123" w:hanging="250"/>
      </w:pPr>
      <w:rPr>
        <w:rFonts w:hint="default"/>
        <w:lang w:val="ru-RU" w:eastAsia="en-US" w:bidi="ar-SA"/>
      </w:rPr>
    </w:lvl>
    <w:lvl w:ilvl="6" w:tplc="7A0A6C58">
      <w:numFmt w:val="bullet"/>
      <w:lvlText w:val="•"/>
      <w:lvlJc w:val="left"/>
      <w:pPr>
        <w:ind w:left="7155" w:hanging="250"/>
      </w:pPr>
      <w:rPr>
        <w:rFonts w:hint="default"/>
        <w:lang w:val="ru-RU" w:eastAsia="en-US" w:bidi="ar-SA"/>
      </w:rPr>
    </w:lvl>
    <w:lvl w:ilvl="7" w:tplc="FBD49B58">
      <w:numFmt w:val="bullet"/>
      <w:lvlText w:val="•"/>
      <w:lvlJc w:val="left"/>
      <w:pPr>
        <w:ind w:left="8188" w:hanging="250"/>
      </w:pPr>
      <w:rPr>
        <w:rFonts w:hint="default"/>
        <w:lang w:val="ru-RU" w:eastAsia="en-US" w:bidi="ar-SA"/>
      </w:rPr>
    </w:lvl>
    <w:lvl w:ilvl="8" w:tplc="004C9F22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FA9"/>
    <w:rsid w:val="003F57D6"/>
    <w:rsid w:val="008454D2"/>
    <w:rsid w:val="009B4FA9"/>
    <w:rsid w:val="00C00F30"/>
    <w:rsid w:val="00DA4216"/>
    <w:rsid w:val="00E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0967"/>
  <w15:docId w15:val="{867FD968-34D0-4F95-BDDF-7BAB4D9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2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5182" w:hanging="71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pPr>
      <w:ind w:left="960" w:right="78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 w:righ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obuchonok2</dc:creator>
  <cp:lastModifiedBy>west</cp:lastModifiedBy>
  <cp:revision>6</cp:revision>
  <dcterms:created xsi:type="dcterms:W3CDTF">2023-02-05T16:29:00Z</dcterms:created>
  <dcterms:modified xsi:type="dcterms:W3CDTF">2023-11-27T14:23:00Z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2023-02-05T00:00:00Z</vt:filetime>
  </property>
</Properties>
</file>