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14B4C" w14:textId="77777777" w:rsidR="002C59D5" w:rsidRDefault="002C59D5">
      <w:pPr>
        <w:pStyle w:val="a3"/>
        <w:rPr>
          <w:sz w:val="20"/>
        </w:rPr>
      </w:pPr>
    </w:p>
    <w:p w14:paraId="16525005" w14:textId="77777777" w:rsidR="002C59D5" w:rsidRDefault="002C59D5">
      <w:pPr>
        <w:pStyle w:val="a3"/>
        <w:rPr>
          <w:sz w:val="20"/>
        </w:rPr>
      </w:pPr>
    </w:p>
    <w:p w14:paraId="0A7C8272" w14:textId="77777777" w:rsidR="00837F3F" w:rsidRDefault="00026FD3" w:rsidP="00026FD3">
      <w:pPr>
        <w:rPr>
          <w:sz w:val="24"/>
          <w:szCs w:val="24"/>
          <w:lang w:val="uk-UA"/>
        </w:rPr>
      </w:pPr>
      <w:proofErr w:type="spellStart"/>
      <w:r w:rsidRPr="00026FD3">
        <w:rPr>
          <w:sz w:val="24"/>
          <w:szCs w:val="24"/>
          <w:lang w:val="uk-UA"/>
        </w:rPr>
        <w:t>Согласовано</w:t>
      </w:r>
      <w:proofErr w:type="spellEnd"/>
      <w:r w:rsidRPr="00026FD3">
        <w:rPr>
          <w:sz w:val="24"/>
          <w:szCs w:val="24"/>
          <w:lang w:val="uk-UA"/>
        </w:rPr>
        <w:t xml:space="preserve"> </w:t>
      </w:r>
    </w:p>
    <w:p w14:paraId="6ED48623" w14:textId="5889FB5C" w:rsidR="00026FD3" w:rsidRPr="00026FD3" w:rsidRDefault="00026FD3" w:rsidP="00026FD3">
      <w:pPr>
        <w:rPr>
          <w:sz w:val="24"/>
          <w:szCs w:val="24"/>
          <w:lang w:val="uk-UA"/>
        </w:rPr>
      </w:pPr>
      <w:r w:rsidRPr="00026FD3">
        <w:rPr>
          <w:sz w:val="24"/>
          <w:szCs w:val="24"/>
          <w:lang w:val="uk-UA"/>
        </w:rPr>
        <w:t xml:space="preserve">на </w:t>
      </w:r>
      <w:proofErr w:type="spellStart"/>
      <w:r w:rsidRPr="00026FD3">
        <w:rPr>
          <w:sz w:val="24"/>
          <w:szCs w:val="24"/>
          <w:lang w:val="uk-UA"/>
        </w:rPr>
        <w:t>педагогическом</w:t>
      </w:r>
      <w:proofErr w:type="spellEnd"/>
      <w:r w:rsidRPr="00026FD3">
        <w:rPr>
          <w:sz w:val="24"/>
          <w:szCs w:val="24"/>
          <w:lang w:val="uk-UA"/>
        </w:rPr>
        <w:t xml:space="preserve"> </w:t>
      </w:r>
      <w:proofErr w:type="spellStart"/>
      <w:r w:rsidRPr="00026FD3">
        <w:rPr>
          <w:sz w:val="24"/>
          <w:szCs w:val="24"/>
          <w:lang w:val="uk-UA"/>
        </w:rPr>
        <w:t>совете</w:t>
      </w:r>
      <w:proofErr w:type="spellEnd"/>
      <w:r w:rsidRPr="00026FD3">
        <w:rPr>
          <w:sz w:val="24"/>
          <w:szCs w:val="24"/>
          <w:lang w:val="uk-UA"/>
        </w:rPr>
        <w:t xml:space="preserve">                                             </w:t>
      </w:r>
      <w:r w:rsidR="00837F3F">
        <w:rPr>
          <w:sz w:val="24"/>
          <w:szCs w:val="24"/>
          <w:lang w:val="uk-UA"/>
        </w:rPr>
        <w:t xml:space="preserve">                </w:t>
      </w:r>
      <w:r w:rsidRPr="00026FD3">
        <w:rPr>
          <w:sz w:val="24"/>
          <w:szCs w:val="24"/>
          <w:lang w:val="uk-UA"/>
        </w:rPr>
        <w:t xml:space="preserve"> </w:t>
      </w:r>
      <w:proofErr w:type="spellStart"/>
      <w:r w:rsidRPr="00026FD3">
        <w:rPr>
          <w:sz w:val="24"/>
          <w:szCs w:val="24"/>
          <w:lang w:val="uk-UA"/>
        </w:rPr>
        <w:t>Утверждено</w:t>
      </w:r>
      <w:proofErr w:type="spellEnd"/>
    </w:p>
    <w:p w14:paraId="5AA53B50" w14:textId="77777777" w:rsidR="00837F3F" w:rsidRDefault="00837F3F" w:rsidP="00026FD3">
      <w:pPr>
        <w:rPr>
          <w:sz w:val="24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</w:t>
      </w:r>
      <w:proofErr w:type="spellStart"/>
      <w:r w:rsidR="00026FD3" w:rsidRPr="00026FD3">
        <w:rPr>
          <w:sz w:val="24"/>
          <w:szCs w:val="24"/>
          <w:lang w:val="uk-UA"/>
        </w:rPr>
        <w:t>заведующ</w:t>
      </w:r>
      <w:r>
        <w:rPr>
          <w:sz w:val="24"/>
          <w:szCs w:val="24"/>
          <w:lang w:val="uk-UA"/>
        </w:rPr>
        <w:t>ий</w:t>
      </w:r>
      <w:proofErr w:type="spellEnd"/>
      <w:r w:rsidR="00026FD3" w:rsidRPr="00026FD3">
        <w:rPr>
          <w:sz w:val="24"/>
          <w:szCs w:val="24"/>
          <w:lang w:val="uk-UA"/>
        </w:rPr>
        <w:t xml:space="preserve"> </w:t>
      </w:r>
      <w:r>
        <w:rPr>
          <w:sz w:val="24"/>
        </w:rPr>
        <w:t xml:space="preserve">ГКУ ЗО </w:t>
      </w:r>
    </w:p>
    <w:p w14:paraId="60BF9001" w14:textId="77777777" w:rsidR="00837F3F" w:rsidRDefault="00837F3F" w:rsidP="00026FD3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</w:t>
      </w:r>
      <w:r>
        <w:rPr>
          <w:sz w:val="24"/>
        </w:rPr>
        <w:t xml:space="preserve">«Детский сад № 2 «Сказка» </w:t>
      </w:r>
    </w:p>
    <w:p w14:paraId="6A2AE100" w14:textId="7CFDD183" w:rsidR="00026FD3" w:rsidRPr="00026FD3" w:rsidRDefault="00837F3F" w:rsidP="00026FD3">
      <w:pPr>
        <w:rPr>
          <w:sz w:val="24"/>
          <w:szCs w:val="24"/>
          <w:lang w:val="uk-UA"/>
        </w:rPr>
      </w:pPr>
      <w:r>
        <w:rPr>
          <w:sz w:val="24"/>
        </w:rPr>
        <w:t xml:space="preserve">                                                                                                          </w:t>
      </w:r>
      <w:r>
        <w:rPr>
          <w:sz w:val="24"/>
        </w:rPr>
        <w:t>г. Приморск</w:t>
      </w:r>
    </w:p>
    <w:p w14:paraId="0A06B99C" w14:textId="3E0570CF" w:rsidR="00026FD3" w:rsidRPr="00026FD3" w:rsidRDefault="00026FD3" w:rsidP="00026FD3">
      <w:pPr>
        <w:rPr>
          <w:sz w:val="24"/>
          <w:szCs w:val="24"/>
          <w:lang w:val="uk-UA"/>
        </w:rPr>
      </w:pPr>
      <w:r w:rsidRPr="00026FD3">
        <w:rPr>
          <w:sz w:val="24"/>
          <w:szCs w:val="24"/>
          <w:lang w:val="uk-UA"/>
        </w:rPr>
        <w:t xml:space="preserve">                                                                                                          ____________ </w:t>
      </w:r>
      <w:r w:rsidR="00837F3F">
        <w:rPr>
          <w:sz w:val="24"/>
          <w:szCs w:val="24"/>
          <w:lang w:val="uk-UA"/>
        </w:rPr>
        <w:t>Л.А. Гавриленко</w:t>
      </w:r>
    </w:p>
    <w:p w14:paraId="3F0B4BC5" w14:textId="71C592B5" w:rsidR="00026FD3" w:rsidRPr="00026FD3" w:rsidRDefault="00026FD3" w:rsidP="00026FD3">
      <w:pPr>
        <w:rPr>
          <w:sz w:val="24"/>
          <w:szCs w:val="24"/>
          <w:lang w:val="uk-UA"/>
        </w:rPr>
      </w:pPr>
      <w:r w:rsidRPr="00026FD3">
        <w:rPr>
          <w:sz w:val="24"/>
          <w:szCs w:val="24"/>
          <w:lang w:val="uk-UA"/>
        </w:rPr>
        <w:t xml:space="preserve">                                                                                                          </w:t>
      </w:r>
    </w:p>
    <w:p w14:paraId="2F66A3F4" w14:textId="77777777" w:rsidR="002C59D5" w:rsidRDefault="002C59D5">
      <w:pPr>
        <w:pStyle w:val="a3"/>
        <w:rPr>
          <w:sz w:val="20"/>
        </w:rPr>
      </w:pPr>
    </w:p>
    <w:p w14:paraId="0FAC83E3" w14:textId="77777777" w:rsidR="002C59D5" w:rsidRDefault="002C59D5">
      <w:pPr>
        <w:pStyle w:val="a3"/>
        <w:rPr>
          <w:sz w:val="20"/>
        </w:rPr>
      </w:pPr>
    </w:p>
    <w:p w14:paraId="684C5070" w14:textId="77777777" w:rsidR="002C59D5" w:rsidRDefault="002C59D5">
      <w:pPr>
        <w:pStyle w:val="a3"/>
        <w:rPr>
          <w:sz w:val="20"/>
        </w:rPr>
      </w:pPr>
    </w:p>
    <w:p w14:paraId="0756D5D8" w14:textId="77777777" w:rsidR="00837F3F" w:rsidRDefault="00026FD3" w:rsidP="00026FD3">
      <w:pPr>
        <w:pStyle w:val="a3"/>
        <w:jc w:val="center"/>
        <w:rPr>
          <w:b/>
          <w:lang w:val="uk-UA"/>
        </w:rPr>
      </w:pPr>
      <w:proofErr w:type="spellStart"/>
      <w:r w:rsidRPr="00026FD3">
        <w:rPr>
          <w:b/>
          <w:lang w:val="uk-UA"/>
        </w:rPr>
        <w:t>Положение</w:t>
      </w:r>
      <w:proofErr w:type="spellEnd"/>
      <w:r w:rsidRPr="00026FD3">
        <w:rPr>
          <w:b/>
          <w:lang w:val="uk-UA"/>
        </w:rPr>
        <w:t xml:space="preserve"> о </w:t>
      </w:r>
      <w:proofErr w:type="spellStart"/>
      <w:r w:rsidRPr="00026FD3">
        <w:rPr>
          <w:b/>
          <w:lang w:val="uk-UA"/>
        </w:rPr>
        <w:t>номенклатуре</w:t>
      </w:r>
      <w:proofErr w:type="spellEnd"/>
      <w:r w:rsidRPr="00026FD3">
        <w:rPr>
          <w:b/>
          <w:lang w:val="uk-UA"/>
        </w:rPr>
        <w:t xml:space="preserve"> </w:t>
      </w:r>
      <w:proofErr w:type="spellStart"/>
      <w:r w:rsidRPr="00026FD3">
        <w:rPr>
          <w:b/>
          <w:lang w:val="uk-UA"/>
        </w:rPr>
        <w:t>дел</w:t>
      </w:r>
      <w:proofErr w:type="spellEnd"/>
      <w:r w:rsidRPr="00026FD3">
        <w:rPr>
          <w:b/>
          <w:lang w:val="uk-UA"/>
        </w:rPr>
        <w:t xml:space="preserve"> в </w:t>
      </w:r>
      <w:r w:rsidR="00837F3F" w:rsidRPr="00837F3F">
        <w:rPr>
          <w:b/>
          <w:lang w:val="uk-UA"/>
        </w:rPr>
        <w:t xml:space="preserve">ГКУ ЗО «Детский сад № 2 «Сказка» </w:t>
      </w:r>
    </w:p>
    <w:p w14:paraId="52B6C2A3" w14:textId="02DD857E" w:rsidR="002C59D5" w:rsidRPr="00026FD3" w:rsidRDefault="00837F3F" w:rsidP="00026FD3">
      <w:pPr>
        <w:pStyle w:val="a3"/>
        <w:jc w:val="center"/>
        <w:rPr>
          <w:b/>
          <w:lang w:val="uk-UA"/>
        </w:rPr>
      </w:pPr>
      <w:r w:rsidRPr="00837F3F">
        <w:rPr>
          <w:b/>
          <w:lang w:val="uk-UA"/>
        </w:rPr>
        <w:t>г. Приморск</w:t>
      </w:r>
    </w:p>
    <w:p w14:paraId="4855BAE9" w14:textId="77777777" w:rsidR="002C59D5" w:rsidRPr="00026FD3" w:rsidRDefault="002C59D5">
      <w:pPr>
        <w:pStyle w:val="a3"/>
        <w:rPr>
          <w:sz w:val="20"/>
          <w:lang w:val="uk-UA"/>
        </w:rPr>
      </w:pPr>
    </w:p>
    <w:p w14:paraId="1BF0525D" w14:textId="77777777" w:rsidR="002C59D5" w:rsidRDefault="002C59D5">
      <w:pPr>
        <w:pStyle w:val="a3"/>
        <w:spacing w:before="7"/>
        <w:rPr>
          <w:sz w:val="19"/>
        </w:rPr>
      </w:pPr>
    </w:p>
    <w:p w14:paraId="6D948BD4" w14:textId="77777777" w:rsidR="002C59D5" w:rsidRDefault="00AF6209">
      <w:pPr>
        <w:pStyle w:val="1"/>
        <w:numPr>
          <w:ilvl w:val="0"/>
          <w:numId w:val="5"/>
        </w:numPr>
        <w:tabs>
          <w:tab w:val="left" w:pos="362"/>
        </w:tabs>
        <w:spacing w:before="71"/>
      </w:pPr>
      <w:r>
        <w:rPr>
          <w:spacing w:val="-7"/>
        </w:rPr>
        <w:t>Общие</w:t>
      </w:r>
      <w:r>
        <w:rPr>
          <w:spacing w:val="-12"/>
        </w:rPr>
        <w:t xml:space="preserve"> </w:t>
      </w:r>
      <w:r>
        <w:rPr>
          <w:spacing w:val="-7"/>
        </w:rPr>
        <w:t>положения</w:t>
      </w:r>
    </w:p>
    <w:p w14:paraId="76C5403E" w14:textId="4EBD3640" w:rsidR="002C59D5" w:rsidRDefault="00AF6209">
      <w:pPr>
        <w:pStyle w:val="a5"/>
        <w:numPr>
          <w:ilvl w:val="1"/>
          <w:numId w:val="5"/>
        </w:numPr>
        <w:tabs>
          <w:tab w:val="left" w:pos="705"/>
        </w:tabs>
        <w:spacing w:before="43" w:line="276" w:lineRule="auto"/>
        <w:ind w:right="145" w:firstLine="0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номенклатуре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 w:rsidRPr="00837F3F">
        <w:rPr>
          <w:sz w:val="28"/>
        </w:rPr>
        <w:t xml:space="preserve"> </w:t>
      </w:r>
      <w:r w:rsidR="00026FD3" w:rsidRPr="00837F3F">
        <w:rPr>
          <w:sz w:val="28"/>
        </w:rPr>
        <w:t xml:space="preserve">в </w:t>
      </w:r>
      <w:r w:rsidR="00837F3F" w:rsidRPr="00837F3F">
        <w:rPr>
          <w:sz w:val="28"/>
        </w:rPr>
        <w:t>ГКУ ЗО «Детский сад № 2 «Сказка» г. Приморск</w:t>
      </w:r>
      <w:r w:rsidR="00837F3F">
        <w:rPr>
          <w:sz w:val="28"/>
        </w:rPr>
        <w:t xml:space="preserve"> </w:t>
      </w:r>
      <w:r>
        <w:rPr>
          <w:sz w:val="28"/>
        </w:rPr>
        <w:t>устанавливает</w:t>
      </w:r>
      <w:r w:rsidRPr="00837F3F">
        <w:rPr>
          <w:sz w:val="28"/>
        </w:rPr>
        <w:t xml:space="preserve"> </w:t>
      </w:r>
      <w:r>
        <w:rPr>
          <w:sz w:val="28"/>
        </w:rPr>
        <w:t>единые</w:t>
      </w:r>
      <w:r w:rsidRPr="00837F3F">
        <w:rPr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 w:rsidR="00026FD3">
        <w:rPr>
          <w:color w:val="1D1D1D"/>
          <w:sz w:val="28"/>
        </w:rPr>
        <w:t>все</w:t>
      </w:r>
      <w:r w:rsidR="00026FD3">
        <w:rPr>
          <w:color w:val="1D1D1D"/>
          <w:sz w:val="28"/>
          <w:lang w:val="uk-UA"/>
        </w:rPr>
        <w:t>го</w:t>
      </w:r>
      <w:r>
        <w:rPr>
          <w:color w:val="1D1D1D"/>
          <w:spacing w:val="1"/>
          <w:sz w:val="28"/>
        </w:rPr>
        <w:t xml:space="preserve"> </w:t>
      </w:r>
      <w:r w:rsidR="00026FD3">
        <w:rPr>
          <w:color w:val="1D1D1D"/>
          <w:sz w:val="28"/>
        </w:rPr>
        <w:t>образовательно</w:t>
      </w:r>
      <w:r w:rsidR="00026FD3">
        <w:rPr>
          <w:color w:val="1D1D1D"/>
          <w:sz w:val="28"/>
          <w:lang w:val="uk-UA"/>
        </w:rPr>
        <w:t xml:space="preserve">го </w:t>
      </w:r>
      <w:proofErr w:type="spellStart"/>
      <w:r w:rsidR="00026FD3">
        <w:rPr>
          <w:color w:val="1D1D1D"/>
          <w:sz w:val="28"/>
          <w:lang w:val="uk-UA"/>
        </w:rPr>
        <w:t>учреждения</w:t>
      </w:r>
      <w:proofErr w:type="spellEnd"/>
      <w:r>
        <w:rPr>
          <w:color w:val="1D1D1D"/>
          <w:sz w:val="28"/>
        </w:rPr>
        <w:t>,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составленные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и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заполненные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по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определенным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правилам,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 xml:space="preserve">содержащие строгое наименование имеющихся материалов, а также сроки </w:t>
      </w:r>
      <w:r w:rsidR="00837F3F">
        <w:rPr>
          <w:color w:val="1D1D1D"/>
          <w:sz w:val="28"/>
        </w:rPr>
        <w:t>их хранения</w:t>
      </w:r>
      <w:r>
        <w:rPr>
          <w:color w:val="1D1D1D"/>
          <w:sz w:val="28"/>
        </w:rPr>
        <w:t>.</w:t>
      </w:r>
    </w:p>
    <w:p w14:paraId="083E9106" w14:textId="77777777" w:rsidR="002C59D5" w:rsidRDefault="00AF6209">
      <w:pPr>
        <w:pStyle w:val="a5"/>
        <w:numPr>
          <w:ilvl w:val="1"/>
          <w:numId w:val="5"/>
        </w:numPr>
        <w:tabs>
          <w:tab w:val="left" w:pos="595"/>
        </w:tabs>
        <w:ind w:left="594" w:hanging="493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основании:</w:t>
      </w:r>
    </w:p>
    <w:p w14:paraId="634E4874" w14:textId="77777777" w:rsidR="002C59D5" w:rsidRDefault="00AF6209">
      <w:pPr>
        <w:pStyle w:val="a5"/>
        <w:numPr>
          <w:ilvl w:val="2"/>
          <w:numId w:val="5"/>
        </w:numPr>
        <w:tabs>
          <w:tab w:val="left" w:pos="822"/>
        </w:tabs>
        <w:spacing w:before="47" w:line="273" w:lineRule="auto"/>
        <w:ind w:left="821" w:right="148" w:hanging="360"/>
        <w:rPr>
          <w:rFonts w:ascii="Symbol" w:hAnsi="Symbol"/>
          <w:sz w:val="28"/>
        </w:rPr>
      </w:pPr>
      <w:r>
        <w:rPr>
          <w:sz w:val="28"/>
        </w:rPr>
        <w:t>Федерального закона от 29 декабря 2012 г. № 273-ФЗ «Об 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Федерации»;</w:t>
      </w:r>
    </w:p>
    <w:p w14:paraId="4D3E6999" w14:textId="77777777" w:rsidR="002C59D5" w:rsidRDefault="00AF6209">
      <w:pPr>
        <w:pStyle w:val="a5"/>
        <w:numPr>
          <w:ilvl w:val="2"/>
          <w:numId w:val="5"/>
        </w:numPr>
        <w:tabs>
          <w:tab w:val="left" w:pos="822"/>
        </w:tabs>
        <w:spacing w:before="2" w:line="276" w:lineRule="auto"/>
        <w:ind w:left="821" w:right="148" w:hanging="360"/>
        <w:rPr>
          <w:rFonts w:ascii="Symbol" w:hAnsi="Symbol"/>
          <w:color w:val="2C2C2C"/>
          <w:sz w:val="28"/>
        </w:rPr>
      </w:pPr>
      <w:r>
        <w:rPr>
          <w:color w:val="2C2C2C"/>
          <w:sz w:val="28"/>
        </w:rPr>
        <w:t>приказа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Минкультуры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России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«Об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утверждении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перечня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типовых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управленческих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архивных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документов,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образующихся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в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процессе</w:t>
      </w:r>
      <w:r>
        <w:rPr>
          <w:color w:val="2C2C2C"/>
          <w:spacing w:val="-67"/>
          <w:sz w:val="28"/>
        </w:rPr>
        <w:t xml:space="preserve"> </w:t>
      </w:r>
      <w:r>
        <w:rPr>
          <w:color w:val="2C2C2C"/>
          <w:sz w:val="28"/>
        </w:rPr>
        <w:t>деятельности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государственных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органов,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органов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местного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самоуправления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и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организаций,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с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указанием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сроков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хранения»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от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25.08.2010 №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558;</w:t>
      </w:r>
    </w:p>
    <w:p w14:paraId="6E65FC27" w14:textId="77777777" w:rsidR="002C59D5" w:rsidRDefault="00AF6209">
      <w:pPr>
        <w:pStyle w:val="a5"/>
        <w:numPr>
          <w:ilvl w:val="2"/>
          <w:numId w:val="5"/>
        </w:numPr>
        <w:tabs>
          <w:tab w:val="left" w:pos="822"/>
        </w:tabs>
        <w:spacing w:line="276" w:lineRule="auto"/>
        <w:ind w:left="821" w:right="153" w:hanging="360"/>
        <w:rPr>
          <w:rFonts w:ascii="Symbol" w:hAnsi="Symbol"/>
          <w:sz w:val="28"/>
        </w:rPr>
      </w:pPr>
      <w:r>
        <w:rPr>
          <w:color w:val="1D1D1D"/>
          <w:sz w:val="28"/>
        </w:rPr>
        <w:t>письма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Минобразования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РФ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«О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методических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рекомендациях</w:t>
      </w:r>
      <w:r>
        <w:rPr>
          <w:color w:val="1D1D1D"/>
          <w:spacing w:val="70"/>
          <w:sz w:val="28"/>
        </w:rPr>
        <w:t xml:space="preserve"> </w:t>
      </w:r>
      <w:r>
        <w:rPr>
          <w:color w:val="1D1D1D"/>
          <w:sz w:val="28"/>
        </w:rPr>
        <w:t>по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работе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с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документами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в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общеобразовательных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учреждениях»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от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20.12.2000 №</w:t>
      </w:r>
      <w:r>
        <w:rPr>
          <w:color w:val="1D1D1D"/>
          <w:spacing w:val="-3"/>
          <w:sz w:val="28"/>
        </w:rPr>
        <w:t xml:space="preserve"> </w:t>
      </w:r>
      <w:r>
        <w:rPr>
          <w:color w:val="1D1D1D"/>
          <w:sz w:val="28"/>
        </w:rPr>
        <w:t>03-51/64;</w:t>
      </w:r>
    </w:p>
    <w:p w14:paraId="598761BF" w14:textId="77777777" w:rsidR="002C59D5" w:rsidRDefault="00AF6209">
      <w:pPr>
        <w:pStyle w:val="a5"/>
        <w:numPr>
          <w:ilvl w:val="2"/>
          <w:numId w:val="5"/>
        </w:numPr>
        <w:tabs>
          <w:tab w:val="left" w:pos="822"/>
        </w:tabs>
        <w:spacing w:line="276" w:lineRule="auto"/>
        <w:ind w:left="821" w:right="145" w:hanging="360"/>
        <w:rPr>
          <w:rFonts w:ascii="Symbol" w:hAnsi="Symbol"/>
          <w:sz w:val="28"/>
        </w:rPr>
      </w:pPr>
      <w:r>
        <w:rPr>
          <w:color w:val="1D1D1D"/>
          <w:sz w:val="28"/>
        </w:rPr>
        <w:t>письма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Минобрнауки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России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«Рекомендации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по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сокращению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и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устранению избыточной отчетности учителей» от 16.05.2016 № НТ-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664/08;</w:t>
      </w:r>
    </w:p>
    <w:p w14:paraId="39BDC6B6" w14:textId="77777777" w:rsidR="002C59D5" w:rsidRDefault="00AF6209">
      <w:pPr>
        <w:pStyle w:val="a5"/>
        <w:numPr>
          <w:ilvl w:val="2"/>
          <w:numId w:val="5"/>
        </w:numPr>
        <w:tabs>
          <w:tab w:val="left" w:pos="822"/>
        </w:tabs>
        <w:spacing w:line="276" w:lineRule="auto"/>
        <w:ind w:left="821" w:right="154" w:hanging="360"/>
        <w:rPr>
          <w:rFonts w:ascii="Symbol" w:hAnsi="Symbol"/>
          <w:sz w:val="28"/>
        </w:rPr>
      </w:pPr>
      <w:r>
        <w:rPr>
          <w:color w:val="1D1D1D"/>
          <w:sz w:val="28"/>
        </w:rPr>
        <w:t>письма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Минобразования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РФ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«О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примерной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номенклатуре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дел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в</w:t>
      </w:r>
      <w:r>
        <w:rPr>
          <w:color w:val="1D1D1D"/>
          <w:spacing w:val="-67"/>
          <w:sz w:val="28"/>
        </w:rPr>
        <w:t xml:space="preserve"> </w:t>
      </w:r>
      <w:r>
        <w:rPr>
          <w:color w:val="1D1D1D"/>
          <w:sz w:val="28"/>
        </w:rPr>
        <w:t>образовательном учреждении дополнительного образования детей» от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29.09.2000 №</w:t>
      </w:r>
      <w:r>
        <w:rPr>
          <w:color w:val="1D1D1D"/>
          <w:spacing w:val="-3"/>
          <w:sz w:val="28"/>
        </w:rPr>
        <w:t xml:space="preserve"> </w:t>
      </w:r>
      <w:r>
        <w:rPr>
          <w:color w:val="1D1D1D"/>
          <w:sz w:val="28"/>
        </w:rPr>
        <w:t>711/28-16;</w:t>
      </w:r>
    </w:p>
    <w:p w14:paraId="407D044A" w14:textId="77777777" w:rsidR="002C59D5" w:rsidRDefault="00AF6209">
      <w:pPr>
        <w:pStyle w:val="a5"/>
        <w:numPr>
          <w:ilvl w:val="2"/>
          <w:numId w:val="5"/>
        </w:numPr>
        <w:tabs>
          <w:tab w:val="left" w:pos="822"/>
        </w:tabs>
        <w:spacing w:line="273" w:lineRule="auto"/>
        <w:ind w:left="821" w:right="156" w:hanging="360"/>
        <w:rPr>
          <w:rFonts w:ascii="Symbol" w:hAnsi="Symbol"/>
          <w:color w:val="2C2C2C"/>
          <w:sz w:val="28"/>
        </w:rPr>
      </w:pPr>
      <w:r>
        <w:rPr>
          <w:color w:val="1D1D1D"/>
          <w:sz w:val="28"/>
        </w:rPr>
        <w:t>основных правил работы архивов организаций (одобренных решением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коллегии</w:t>
      </w:r>
      <w:r>
        <w:rPr>
          <w:color w:val="1D1D1D"/>
          <w:spacing w:val="-1"/>
          <w:sz w:val="28"/>
        </w:rPr>
        <w:t xml:space="preserve"> </w:t>
      </w:r>
      <w:proofErr w:type="spellStart"/>
      <w:r>
        <w:rPr>
          <w:color w:val="1D1D1D"/>
          <w:sz w:val="28"/>
        </w:rPr>
        <w:t>Росархива</w:t>
      </w:r>
      <w:proofErr w:type="spellEnd"/>
      <w:r>
        <w:rPr>
          <w:color w:val="1D1D1D"/>
          <w:spacing w:val="-3"/>
          <w:sz w:val="28"/>
        </w:rPr>
        <w:t xml:space="preserve"> </w:t>
      </w:r>
      <w:r>
        <w:rPr>
          <w:color w:val="1D1D1D"/>
          <w:sz w:val="28"/>
        </w:rPr>
        <w:t>от 06.02.2002);</w:t>
      </w:r>
    </w:p>
    <w:p w14:paraId="171A725D" w14:textId="77777777" w:rsidR="002C59D5" w:rsidRDefault="00AF6209">
      <w:pPr>
        <w:pStyle w:val="a5"/>
        <w:numPr>
          <w:ilvl w:val="2"/>
          <w:numId w:val="5"/>
        </w:numPr>
        <w:tabs>
          <w:tab w:val="left" w:pos="822"/>
        </w:tabs>
        <w:spacing w:line="276" w:lineRule="auto"/>
        <w:ind w:left="821" w:right="149" w:hanging="360"/>
        <w:rPr>
          <w:rFonts w:ascii="Symbol" w:hAnsi="Symbol"/>
          <w:color w:val="2C2C2C"/>
          <w:sz w:val="28"/>
        </w:rPr>
      </w:pPr>
      <w:r>
        <w:rPr>
          <w:color w:val="2C2C2C"/>
          <w:sz w:val="28"/>
        </w:rPr>
        <w:t>перечня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типовых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документов,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образующихся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в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деятельности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госкомитетов,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министерств,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ведомств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и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других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учреждений,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организаций, предприятий, с указанием сроков хранения» (утвержден</w:t>
      </w:r>
      <w:r>
        <w:rPr>
          <w:color w:val="2C2C2C"/>
          <w:spacing w:val="1"/>
          <w:sz w:val="28"/>
        </w:rPr>
        <w:t xml:space="preserve"> </w:t>
      </w:r>
      <w:proofErr w:type="spellStart"/>
      <w:r>
        <w:rPr>
          <w:color w:val="2C2C2C"/>
          <w:sz w:val="28"/>
        </w:rPr>
        <w:t>Главархивом</w:t>
      </w:r>
      <w:proofErr w:type="spellEnd"/>
      <w:r>
        <w:rPr>
          <w:color w:val="2C2C2C"/>
          <w:spacing w:val="-1"/>
          <w:sz w:val="28"/>
        </w:rPr>
        <w:t xml:space="preserve"> </w:t>
      </w:r>
      <w:r>
        <w:rPr>
          <w:color w:val="2C2C2C"/>
          <w:sz w:val="28"/>
        </w:rPr>
        <w:t>СССР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15.08.1988).</w:t>
      </w:r>
    </w:p>
    <w:p w14:paraId="6CA20757" w14:textId="77777777" w:rsidR="002C59D5" w:rsidRDefault="002C59D5">
      <w:pPr>
        <w:pStyle w:val="a3"/>
        <w:spacing w:before="3"/>
        <w:rPr>
          <w:sz w:val="31"/>
        </w:rPr>
      </w:pPr>
    </w:p>
    <w:p w14:paraId="1F007F3B" w14:textId="77777777" w:rsidR="002C59D5" w:rsidRDefault="00AF6209">
      <w:pPr>
        <w:pStyle w:val="1"/>
        <w:numPr>
          <w:ilvl w:val="0"/>
          <w:numId w:val="5"/>
        </w:numPr>
        <w:tabs>
          <w:tab w:val="left" w:pos="383"/>
        </w:tabs>
        <w:ind w:left="382" w:hanging="281"/>
        <w:rPr>
          <w:color w:val="2C2C2C"/>
        </w:rPr>
      </w:pPr>
      <w:r>
        <w:rPr>
          <w:color w:val="2C2C2C"/>
        </w:rPr>
        <w:t>Понятие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номенклатуры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дел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образовательной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организации</w:t>
      </w:r>
    </w:p>
    <w:p w14:paraId="711DC030" w14:textId="77777777" w:rsidR="002C59D5" w:rsidRDefault="00AF6209">
      <w:pPr>
        <w:pStyle w:val="a5"/>
        <w:numPr>
          <w:ilvl w:val="1"/>
          <w:numId w:val="5"/>
        </w:numPr>
        <w:tabs>
          <w:tab w:val="left" w:pos="628"/>
        </w:tabs>
        <w:spacing w:before="45" w:line="276" w:lineRule="auto"/>
        <w:ind w:right="149" w:firstLine="0"/>
        <w:rPr>
          <w:color w:val="1D1D1D"/>
          <w:sz w:val="28"/>
        </w:rPr>
      </w:pPr>
      <w:r>
        <w:rPr>
          <w:color w:val="1D1D1D"/>
          <w:sz w:val="28"/>
        </w:rPr>
        <w:lastRenderedPageBreak/>
        <w:t xml:space="preserve">Номенклатура дел — это </w:t>
      </w:r>
      <w:proofErr w:type="spellStart"/>
      <w:r>
        <w:rPr>
          <w:color w:val="1D1D1D"/>
          <w:sz w:val="28"/>
        </w:rPr>
        <w:t>тематизированный</w:t>
      </w:r>
      <w:proofErr w:type="spellEnd"/>
      <w:r>
        <w:rPr>
          <w:color w:val="1D1D1D"/>
          <w:sz w:val="28"/>
        </w:rPr>
        <w:t xml:space="preserve"> список документации всей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организации,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составленный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и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заполненный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по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определенным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правилам,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содержащий строгое наименование имеющихся материалов, а также сроки их</w:t>
      </w:r>
      <w:r>
        <w:rPr>
          <w:color w:val="1D1D1D"/>
          <w:spacing w:val="-67"/>
          <w:sz w:val="28"/>
        </w:rPr>
        <w:t xml:space="preserve"> </w:t>
      </w:r>
      <w:r>
        <w:rPr>
          <w:color w:val="1D1D1D"/>
          <w:sz w:val="28"/>
        </w:rPr>
        <w:t>хранения.</w:t>
      </w:r>
    </w:p>
    <w:p w14:paraId="1D62F5C3" w14:textId="77777777" w:rsidR="002C59D5" w:rsidRDefault="00AF6209">
      <w:pPr>
        <w:pStyle w:val="a5"/>
        <w:numPr>
          <w:ilvl w:val="1"/>
          <w:numId w:val="5"/>
        </w:numPr>
        <w:tabs>
          <w:tab w:val="left" w:pos="664"/>
        </w:tabs>
        <w:spacing w:line="322" w:lineRule="exact"/>
        <w:ind w:left="663" w:hanging="562"/>
        <w:rPr>
          <w:color w:val="1D1D1D"/>
          <w:sz w:val="28"/>
        </w:rPr>
      </w:pPr>
      <w:r>
        <w:rPr>
          <w:color w:val="1D1D1D"/>
          <w:sz w:val="28"/>
        </w:rPr>
        <w:t>Номенклатура</w:t>
      </w:r>
      <w:r>
        <w:rPr>
          <w:color w:val="1D1D1D"/>
          <w:spacing w:val="-5"/>
          <w:sz w:val="28"/>
        </w:rPr>
        <w:t xml:space="preserve"> </w:t>
      </w:r>
      <w:r>
        <w:rPr>
          <w:color w:val="1D1D1D"/>
          <w:sz w:val="28"/>
        </w:rPr>
        <w:t>дел</w:t>
      </w:r>
      <w:r>
        <w:rPr>
          <w:color w:val="1D1D1D"/>
          <w:spacing w:val="-1"/>
          <w:sz w:val="28"/>
        </w:rPr>
        <w:t xml:space="preserve"> </w:t>
      </w:r>
      <w:r>
        <w:rPr>
          <w:color w:val="1D1D1D"/>
          <w:sz w:val="28"/>
        </w:rPr>
        <w:t>направлена</w:t>
      </w:r>
      <w:r>
        <w:rPr>
          <w:color w:val="1D1D1D"/>
          <w:spacing w:val="-5"/>
          <w:sz w:val="28"/>
        </w:rPr>
        <w:t xml:space="preserve"> </w:t>
      </w:r>
      <w:r>
        <w:rPr>
          <w:color w:val="1D1D1D"/>
          <w:sz w:val="28"/>
        </w:rPr>
        <w:t>на</w:t>
      </w:r>
      <w:r>
        <w:rPr>
          <w:color w:val="1D1D1D"/>
          <w:spacing w:val="-1"/>
          <w:sz w:val="28"/>
        </w:rPr>
        <w:t xml:space="preserve"> </w:t>
      </w:r>
      <w:r>
        <w:rPr>
          <w:color w:val="1D1D1D"/>
          <w:sz w:val="28"/>
        </w:rPr>
        <w:t>решение</w:t>
      </w:r>
      <w:r>
        <w:rPr>
          <w:color w:val="1D1D1D"/>
          <w:spacing w:val="-2"/>
          <w:sz w:val="28"/>
        </w:rPr>
        <w:t xml:space="preserve"> </w:t>
      </w:r>
      <w:r>
        <w:rPr>
          <w:color w:val="1D1D1D"/>
          <w:sz w:val="28"/>
        </w:rPr>
        <w:t>таких задач,</w:t>
      </w:r>
      <w:r>
        <w:rPr>
          <w:color w:val="1D1D1D"/>
          <w:spacing w:val="-3"/>
          <w:sz w:val="28"/>
        </w:rPr>
        <w:t xml:space="preserve"> </w:t>
      </w:r>
      <w:r>
        <w:rPr>
          <w:color w:val="1D1D1D"/>
          <w:sz w:val="28"/>
        </w:rPr>
        <w:t>как:</w:t>
      </w:r>
    </w:p>
    <w:p w14:paraId="787B0B49" w14:textId="77777777" w:rsidR="00026FD3" w:rsidRDefault="00026FD3" w:rsidP="00026FD3">
      <w:pPr>
        <w:pStyle w:val="a5"/>
        <w:numPr>
          <w:ilvl w:val="2"/>
          <w:numId w:val="5"/>
        </w:numPr>
        <w:tabs>
          <w:tab w:val="left" w:pos="821"/>
          <w:tab w:val="left" w:pos="822"/>
          <w:tab w:val="left" w:pos="2861"/>
          <w:tab w:val="left" w:pos="3230"/>
          <w:tab w:val="left" w:pos="5307"/>
          <w:tab w:val="left" w:pos="6053"/>
          <w:tab w:val="left" w:pos="8023"/>
          <w:tab w:val="left" w:pos="8375"/>
        </w:tabs>
        <w:spacing w:before="85" w:line="273" w:lineRule="auto"/>
        <w:ind w:left="821" w:right="151" w:hanging="360"/>
        <w:jc w:val="left"/>
        <w:rPr>
          <w:rFonts w:ascii="Symbol" w:hAnsi="Symbol"/>
          <w:color w:val="2C2C2C"/>
          <w:sz w:val="28"/>
        </w:rPr>
      </w:pPr>
      <w:r>
        <w:rPr>
          <w:color w:val="2C2C2C"/>
          <w:sz w:val="28"/>
        </w:rPr>
        <w:t>классификация</w:t>
      </w:r>
      <w:r>
        <w:rPr>
          <w:color w:val="2C2C2C"/>
          <w:sz w:val="28"/>
        </w:rPr>
        <w:tab/>
        <w:t>и</w:t>
      </w:r>
      <w:r>
        <w:rPr>
          <w:color w:val="2C2C2C"/>
          <w:sz w:val="28"/>
        </w:rPr>
        <w:tab/>
        <w:t>своевременный</w:t>
      </w:r>
      <w:r>
        <w:rPr>
          <w:color w:val="2C2C2C"/>
          <w:sz w:val="28"/>
        </w:rPr>
        <w:tab/>
        <w:t>учет</w:t>
      </w:r>
      <w:r>
        <w:rPr>
          <w:color w:val="2C2C2C"/>
          <w:sz w:val="28"/>
        </w:rPr>
        <w:tab/>
        <w:t>образующейся</w:t>
      </w:r>
      <w:r>
        <w:rPr>
          <w:color w:val="2C2C2C"/>
          <w:sz w:val="28"/>
        </w:rPr>
        <w:tab/>
        <w:t>в</w:t>
      </w:r>
      <w:r>
        <w:rPr>
          <w:color w:val="2C2C2C"/>
          <w:sz w:val="28"/>
        </w:rPr>
        <w:tab/>
      </w:r>
      <w:r>
        <w:rPr>
          <w:color w:val="2C2C2C"/>
          <w:spacing w:val="-1"/>
          <w:sz w:val="28"/>
        </w:rPr>
        <w:t>процессе</w:t>
      </w:r>
      <w:r>
        <w:rPr>
          <w:color w:val="2C2C2C"/>
          <w:spacing w:val="-67"/>
          <w:sz w:val="28"/>
        </w:rPr>
        <w:t xml:space="preserve"> </w:t>
      </w:r>
      <w:r>
        <w:rPr>
          <w:color w:val="2C2C2C"/>
          <w:sz w:val="28"/>
        </w:rPr>
        <w:t>работы образовательной</w:t>
      </w:r>
      <w:r>
        <w:rPr>
          <w:color w:val="2C2C2C"/>
          <w:spacing w:val="-1"/>
          <w:sz w:val="28"/>
        </w:rPr>
        <w:t xml:space="preserve"> </w:t>
      </w:r>
      <w:r>
        <w:rPr>
          <w:color w:val="2C2C2C"/>
          <w:sz w:val="28"/>
        </w:rPr>
        <w:t>организации</w:t>
      </w:r>
      <w:r>
        <w:rPr>
          <w:color w:val="2C2C2C"/>
          <w:spacing w:val="4"/>
          <w:sz w:val="28"/>
        </w:rPr>
        <w:t xml:space="preserve"> </w:t>
      </w:r>
      <w:r>
        <w:rPr>
          <w:color w:val="2C2C2C"/>
          <w:sz w:val="28"/>
        </w:rPr>
        <w:t>документации;</w:t>
      </w:r>
    </w:p>
    <w:p w14:paraId="236CDA5F" w14:textId="77777777" w:rsidR="00026FD3" w:rsidRDefault="00026FD3" w:rsidP="00026FD3">
      <w:pPr>
        <w:pStyle w:val="a5"/>
        <w:numPr>
          <w:ilvl w:val="2"/>
          <w:numId w:val="5"/>
        </w:numPr>
        <w:tabs>
          <w:tab w:val="left" w:pos="821"/>
          <w:tab w:val="left" w:pos="822"/>
        </w:tabs>
        <w:spacing w:before="3"/>
        <w:ind w:hanging="361"/>
        <w:jc w:val="left"/>
        <w:rPr>
          <w:rFonts w:ascii="Symbol" w:hAnsi="Symbol"/>
          <w:color w:val="2C2C2C"/>
          <w:sz w:val="28"/>
        </w:rPr>
      </w:pPr>
      <w:r>
        <w:rPr>
          <w:color w:val="2C2C2C"/>
          <w:sz w:val="28"/>
        </w:rPr>
        <w:t>облегчение</w:t>
      </w:r>
      <w:r>
        <w:rPr>
          <w:color w:val="2C2C2C"/>
          <w:spacing w:val="-7"/>
          <w:sz w:val="28"/>
        </w:rPr>
        <w:t xml:space="preserve"> </w:t>
      </w:r>
      <w:r>
        <w:rPr>
          <w:color w:val="2C2C2C"/>
          <w:sz w:val="28"/>
        </w:rPr>
        <w:t>поиска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необходимых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материалов;</w:t>
      </w:r>
    </w:p>
    <w:p w14:paraId="220222E4" w14:textId="77777777" w:rsidR="00026FD3" w:rsidRDefault="00026FD3" w:rsidP="00026FD3">
      <w:pPr>
        <w:pStyle w:val="a5"/>
        <w:numPr>
          <w:ilvl w:val="2"/>
          <w:numId w:val="5"/>
        </w:numPr>
        <w:tabs>
          <w:tab w:val="left" w:pos="821"/>
          <w:tab w:val="left" w:pos="822"/>
        </w:tabs>
        <w:spacing w:before="46"/>
        <w:ind w:hanging="361"/>
        <w:jc w:val="left"/>
        <w:rPr>
          <w:rFonts w:ascii="Symbol" w:hAnsi="Symbol"/>
          <w:color w:val="2C2C2C"/>
          <w:sz w:val="28"/>
        </w:rPr>
      </w:pPr>
      <w:r>
        <w:rPr>
          <w:color w:val="2C2C2C"/>
          <w:sz w:val="28"/>
        </w:rPr>
        <w:t>облегчение</w:t>
      </w:r>
      <w:r>
        <w:rPr>
          <w:color w:val="2C2C2C"/>
          <w:spacing w:val="-7"/>
          <w:sz w:val="28"/>
        </w:rPr>
        <w:t xml:space="preserve"> </w:t>
      </w:r>
      <w:r>
        <w:rPr>
          <w:color w:val="2C2C2C"/>
          <w:sz w:val="28"/>
        </w:rPr>
        <w:t>передачи</w:t>
      </w:r>
      <w:r>
        <w:rPr>
          <w:color w:val="2C2C2C"/>
          <w:spacing w:val="-4"/>
          <w:sz w:val="28"/>
        </w:rPr>
        <w:t xml:space="preserve"> </w:t>
      </w:r>
      <w:r>
        <w:rPr>
          <w:color w:val="2C2C2C"/>
          <w:sz w:val="28"/>
        </w:rPr>
        <w:t>материалов,</w:t>
      </w:r>
      <w:r>
        <w:rPr>
          <w:color w:val="2C2C2C"/>
          <w:spacing w:val="-4"/>
          <w:sz w:val="28"/>
        </w:rPr>
        <w:t xml:space="preserve"> </w:t>
      </w:r>
      <w:r>
        <w:rPr>
          <w:color w:val="2C2C2C"/>
          <w:sz w:val="28"/>
        </w:rPr>
        <w:t>составления</w:t>
      </w:r>
      <w:r>
        <w:rPr>
          <w:color w:val="2C2C2C"/>
          <w:spacing w:val="-7"/>
          <w:sz w:val="28"/>
        </w:rPr>
        <w:t xml:space="preserve"> </w:t>
      </w:r>
      <w:r>
        <w:rPr>
          <w:color w:val="2C2C2C"/>
          <w:sz w:val="28"/>
        </w:rPr>
        <w:t>описей;</w:t>
      </w:r>
    </w:p>
    <w:p w14:paraId="47013708" w14:textId="77777777" w:rsidR="00026FD3" w:rsidRDefault="00026FD3" w:rsidP="00026FD3">
      <w:pPr>
        <w:pStyle w:val="a5"/>
        <w:numPr>
          <w:ilvl w:val="2"/>
          <w:numId w:val="5"/>
        </w:numPr>
        <w:tabs>
          <w:tab w:val="left" w:pos="821"/>
          <w:tab w:val="left" w:pos="822"/>
        </w:tabs>
        <w:spacing w:before="48"/>
        <w:ind w:hanging="361"/>
        <w:jc w:val="left"/>
        <w:rPr>
          <w:rFonts w:ascii="Symbol" w:hAnsi="Symbol"/>
          <w:color w:val="2C2C2C"/>
          <w:sz w:val="28"/>
        </w:rPr>
      </w:pPr>
      <w:r>
        <w:rPr>
          <w:color w:val="2C2C2C"/>
          <w:sz w:val="28"/>
        </w:rPr>
        <w:t>подготовка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материалов</w:t>
      </w:r>
      <w:r>
        <w:rPr>
          <w:color w:val="2C2C2C"/>
          <w:spacing w:val="-4"/>
          <w:sz w:val="28"/>
        </w:rPr>
        <w:t xml:space="preserve"> </w:t>
      </w:r>
      <w:r>
        <w:rPr>
          <w:color w:val="2C2C2C"/>
          <w:sz w:val="28"/>
        </w:rPr>
        <w:t>к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хранению,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а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также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массовой</w:t>
      </w:r>
      <w:r>
        <w:rPr>
          <w:color w:val="2C2C2C"/>
          <w:spacing w:val="2"/>
          <w:sz w:val="28"/>
        </w:rPr>
        <w:t xml:space="preserve"> </w:t>
      </w:r>
      <w:r>
        <w:rPr>
          <w:color w:val="2C2C2C"/>
          <w:sz w:val="28"/>
        </w:rPr>
        <w:t>утилизации.</w:t>
      </w:r>
    </w:p>
    <w:p w14:paraId="14A8FC36" w14:textId="77777777" w:rsidR="00026FD3" w:rsidRDefault="00026FD3" w:rsidP="00026FD3">
      <w:pPr>
        <w:pStyle w:val="a3"/>
        <w:spacing w:before="10"/>
        <w:rPr>
          <w:sz w:val="36"/>
        </w:rPr>
      </w:pPr>
    </w:p>
    <w:p w14:paraId="31E04FFA" w14:textId="77777777" w:rsidR="00026FD3" w:rsidRDefault="00026FD3" w:rsidP="00026FD3">
      <w:pPr>
        <w:pStyle w:val="1"/>
        <w:numPr>
          <w:ilvl w:val="0"/>
          <w:numId w:val="5"/>
        </w:numPr>
        <w:tabs>
          <w:tab w:val="left" w:pos="383"/>
        </w:tabs>
        <w:ind w:left="382" w:hanging="281"/>
        <w:rPr>
          <w:color w:val="2C2C2C"/>
        </w:rPr>
      </w:pPr>
      <w:r>
        <w:rPr>
          <w:color w:val="2C2C2C"/>
        </w:rPr>
        <w:t>Требования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к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оформлению</w:t>
      </w:r>
    </w:p>
    <w:p w14:paraId="0568F1AE" w14:textId="77777777" w:rsidR="00026FD3" w:rsidRDefault="00026FD3" w:rsidP="00026FD3">
      <w:pPr>
        <w:pStyle w:val="a5"/>
        <w:numPr>
          <w:ilvl w:val="1"/>
          <w:numId w:val="5"/>
        </w:numPr>
        <w:tabs>
          <w:tab w:val="left" w:pos="890"/>
        </w:tabs>
        <w:spacing w:before="43" w:line="276" w:lineRule="auto"/>
        <w:ind w:right="145" w:firstLine="0"/>
        <w:rPr>
          <w:color w:val="1D1D1D"/>
          <w:sz w:val="28"/>
        </w:rPr>
      </w:pPr>
      <w:r>
        <w:rPr>
          <w:color w:val="1D1D1D"/>
          <w:sz w:val="28"/>
        </w:rPr>
        <w:t>Номенклатура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дел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для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образовательной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организации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имеет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унифицированную</w:t>
      </w:r>
      <w:r>
        <w:rPr>
          <w:color w:val="1D1D1D"/>
          <w:spacing w:val="-2"/>
          <w:sz w:val="28"/>
        </w:rPr>
        <w:t xml:space="preserve"> </w:t>
      </w:r>
      <w:r>
        <w:rPr>
          <w:color w:val="1D1D1D"/>
          <w:sz w:val="28"/>
        </w:rPr>
        <w:t>форму.</w:t>
      </w:r>
    </w:p>
    <w:p w14:paraId="260C5B1B" w14:textId="77777777" w:rsidR="00026FD3" w:rsidRDefault="00026FD3" w:rsidP="00026FD3">
      <w:pPr>
        <w:pStyle w:val="a3"/>
        <w:spacing w:before="7"/>
        <w:rPr>
          <w:sz w:val="32"/>
        </w:rPr>
      </w:pPr>
    </w:p>
    <w:p w14:paraId="430FEBCE" w14:textId="77777777" w:rsidR="00026FD3" w:rsidRDefault="00026FD3" w:rsidP="00026FD3">
      <w:pPr>
        <w:pStyle w:val="1"/>
        <w:numPr>
          <w:ilvl w:val="0"/>
          <w:numId w:val="5"/>
        </w:numPr>
        <w:tabs>
          <w:tab w:val="left" w:pos="506"/>
        </w:tabs>
        <w:spacing w:line="276" w:lineRule="auto"/>
        <w:ind w:left="102" w:right="150" w:firstLine="0"/>
        <w:rPr>
          <w:color w:val="1D1D1D"/>
        </w:rPr>
      </w:pPr>
      <w:r>
        <w:rPr>
          <w:color w:val="1D1D1D"/>
        </w:rPr>
        <w:t>Примерная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форма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номенклатуры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содержит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следующие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основные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разделы:</w:t>
      </w:r>
    </w:p>
    <w:p w14:paraId="54D6253C" w14:textId="77777777" w:rsidR="00026FD3" w:rsidRDefault="00026FD3" w:rsidP="00026FD3">
      <w:pPr>
        <w:pStyle w:val="a5"/>
        <w:numPr>
          <w:ilvl w:val="0"/>
          <w:numId w:val="4"/>
        </w:numPr>
        <w:tabs>
          <w:tab w:val="left" w:pos="822"/>
        </w:tabs>
        <w:spacing w:line="273" w:lineRule="auto"/>
        <w:ind w:left="821" w:right="151"/>
        <w:rPr>
          <w:sz w:val="28"/>
        </w:rPr>
      </w:pPr>
      <w:r>
        <w:rPr>
          <w:color w:val="2C2C2C"/>
          <w:sz w:val="28"/>
        </w:rPr>
        <w:t>Канцелярия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(устав,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распорядительные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документы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руководителя,</w:t>
      </w:r>
      <w:r>
        <w:rPr>
          <w:color w:val="2C2C2C"/>
          <w:spacing w:val="-67"/>
          <w:sz w:val="28"/>
        </w:rPr>
        <w:t xml:space="preserve"> </w:t>
      </w:r>
      <w:r>
        <w:rPr>
          <w:color w:val="2C2C2C"/>
          <w:sz w:val="28"/>
        </w:rPr>
        <w:t>личные</w:t>
      </w:r>
      <w:r>
        <w:rPr>
          <w:color w:val="2C2C2C"/>
          <w:spacing w:val="-4"/>
          <w:sz w:val="28"/>
        </w:rPr>
        <w:t xml:space="preserve"> </w:t>
      </w:r>
      <w:r>
        <w:rPr>
          <w:color w:val="2C2C2C"/>
          <w:sz w:val="28"/>
        </w:rPr>
        <w:t>дела, паспорт</w:t>
      </w:r>
      <w:r>
        <w:rPr>
          <w:color w:val="2C2C2C"/>
          <w:spacing w:val="-1"/>
          <w:sz w:val="28"/>
        </w:rPr>
        <w:t xml:space="preserve"> </w:t>
      </w:r>
      <w:r>
        <w:rPr>
          <w:color w:val="2C2C2C"/>
          <w:sz w:val="28"/>
        </w:rPr>
        <w:t>учреждения и пр.).</w:t>
      </w:r>
    </w:p>
    <w:p w14:paraId="365F621D" w14:textId="77777777" w:rsidR="00026FD3" w:rsidRDefault="00026FD3" w:rsidP="00026FD3">
      <w:pPr>
        <w:pStyle w:val="a5"/>
        <w:numPr>
          <w:ilvl w:val="0"/>
          <w:numId w:val="4"/>
        </w:numPr>
        <w:tabs>
          <w:tab w:val="left" w:pos="822"/>
        </w:tabs>
        <w:spacing w:line="273" w:lineRule="auto"/>
        <w:ind w:left="821" w:right="152"/>
        <w:rPr>
          <w:sz w:val="28"/>
        </w:rPr>
      </w:pPr>
      <w:r>
        <w:rPr>
          <w:color w:val="2C2C2C"/>
          <w:sz w:val="28"/>
        </w:rPr>
        <w:t>Учебно-воспитательная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работа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(программы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и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планы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обучения,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протоколы заседаний</w:t>
      </w:r>
      <w:r>
        <w:rPr>
          <w:color w:val="2C2C2C"/>
          <w:spacing w:val="-1"/>
          <w:sz w:val="28"/>
        </w:rPr>
        <w:t xml:space="preserve"> </w:t>
      </w:r>
      <w:r>
        <w:rPr>
          <w:color w:val="2C2C2C"/>
          <w:sz w:val="28"/>
        </w:rPr>
        <w:t>педсовета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и</w:t>
      </w:r>
      <w:r>
        <w:rPr>
          <w:color w:val="2C2C2C"/>
          <w:spacing w:val="-4"/>
          <w:sz w:val="28"/>
        </w:rPr>
        <w:t xml:space="preserve"> </w:t>
      </w:r>
      <w:r>
        <w:rPr>
          <w:color w:val="2C2C2C"/>
          <w:sz w:val="28"/>
        </w:rPr>
        <w:t>пр.).</w:t>
      </w:r>
    </w:p>
    <w:p w14:paraId="0443BAEB" w14:textId="77777777" w:rsidR="00026FD3" w:rsidRDefault="00026FD3" w:rsidP="00026FD3">
      <w:pPr>
        <w:pStyle w:val="a5"/>
        <w:numPr>
          <w:ilvl w:val="0"/>
          <w:numId w:val="4"/>
        </w:numPr>
        <w:tabs>
          <w:tab w:val="left" w:pos="822"/>
        </w:tabs>
        <w:spacing w:line="273" w:lineRule="auto"/>
        <w:ind w:left="821" w:right="154"/>
        <w:rPr>
          <w:sz w:val="28"/>
        </w:rPr>
      </w:pPr>
      <w:r>
        <w:rPr>
          <w:color w:val="2C2C2C"/>
          <w:sz w:val="28"/>
        </w:rPr>
        <w:t>Кадры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(приказы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по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личному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составу,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трудовые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книжки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и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трудовые</w:t>
      </w:r>
      <w:r>
        <w:rPr>
          <w:color w:val="2C2C2C"/>
          <w:spacing w:val="-67"/>
          <w:sz w:val="28"/>
        </w:rPr>
        <w:t xml:space="preserve"> </w:t>
      </w:r>
      <w:r>
        <w:rPr>
          <w:color w:val="2C2C2C"/>
          <w:sz w:val="28"/>
        </w:rPr>
        <w:t>договоры,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личные карточки сотрудников).</w:t>
      </w:r>
    </w:p>
    <w:p w14:paraId="35668EAE" w14:textId="77777777" w:rsidR="00026FD3" w:rsidRDefault="00026FD3" w:rsidP="00026FD3">
      <w:pPr>
        <w:pStyle w:val="a5"/>
        <w:numPr>
          <w:ilvl w:val="0"/>
          <w:numId w:val="4"/>
        </w:numPr>
        <w:tabs>
          <w:tab w:val="left" w:pos="822"/>
        </w:tabs>
        <w:spacing w:before="2" w:line="273" w:lineRule="auto"/>
        <w:ind w:left="821" w:right="153"/>
        <w:rPr>
          <w:sz w:val="28"/>
        </w:rPr>
      </w:pPr>
      <w:r>
        <w:rPr>
          <w:color w:val="2C2C2C"/>
          <w:sz w:val="28"/>
        </w:rPr>
        <w:t>Бухгалтерия (хозяйственные договоры, справки и договоры на оплату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пособий,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доверенности на</w:t>
      </w:r>
      <w:r>
        <w:rPr>
          <w:color w:val="2C2C2C"/>
          <w:spacing w:val="-4"/>
          <w:sz w:val="28"/>
        </w:rPr>
        <w:t xml:space="preserve"> </w:t>
      </w:r>
      <w:r>
        <w:rPr>
          <w:color w:val="2C2C2C"/>
          <w:sz w:val="28"/>
        </w:rPr>
        <w:t>получение ценностей</w:t>
      </w:r>
      <w:r>
        <w:rPr>
          <w:color w:val="2C2C2C"/>
          <w:spacing w:val="-1"/>
          <w:sz w:val="28"/>
        </w:rPr>
        <w:t xml:space="preserve"> </w:t>
      </w:r>
      <w:r>
        <w:rPr>
          <w:color w:val="2C2C2C"/>
          <w:sz w:val="28"/>
        </w:rPr>
        <w:t>и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пр.).</w:t>
      </w:r>
    </w:p>
    <w:p w14:paraId="3A7C83BA" w14:textId="77777777" w:rsidR="00026FD3" w:rsidRDefault="00026FD3" w:rsidP="00026FD3">
      <w:pPr>
        <w:pStyle w:val="a5"/>
        <w:numPr>
          <w:ilvl w:val="0"/>
          <w:numId w:val="4"/>
        </w:numPr>
        <w:tabs>
          <w:tab w:val="left" w:pos="822"/>
        </w:tabs>
        <w:spacing w:before="3" w:line="273" w:lineRule="auto"/>
        <w:ind w:left="821" w:right="153"/>
        <w:rPr>
          <w:sz w:val="28"/>
        </w:rPr>
      </w:pPr>
      <w:r>
        <w:rPr>
          <w:color w:val="2C2C2C"/>
          <w:sz w:val="28"/>
        </w:rPr>
        <w:t>Хозяйственная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часть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(инвентарные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описи,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техпаспорта,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акты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на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приемку</w:t>
      </w:r>
      <w:r>
        <w:rPr>
          <w:color w:val="2C2C2C"/>
          <w:spacing w:val="-5"/>
          <w:sz w:val="28"/>
        </w:rPr>
        <w:t xml:space="preserve"> </w:t>
      </w:r>
      <w:r>
        <w:rPr>
          <w:color w:val="2C2C2C"/>
          <w:sz w:val="28"/>
        </w:rPr>
        <w:t>и списание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имущества).</w:t>
      </w:r>
    </w:p>
    <w:p w14:paraId="55D63A3B" w14:textId="77777777" w:rsidR="00026FD3" w:rsidRDefault="00026FD3" w:rsidP="00026FD3">
      <w:pPr>
        <w:pStyle w:val="a5"/>
        <w:numPr>
          <w:ilvl w:val="0"/>
          <w:numId w:val="4"/>
        </w:numPr>
        <w:tabs>
          <w:tab w:val="left" w:pos="822"/>
        </w:tabs>
        <w:spacing w:before="3" w:line="276" w:lineRule="auto"/>
        <w:ind w:left="821" w:right="149"/>
        <w:rPr>
          <w:sz w:val="28"/>
        </w:rPr>
      </w:pPr>
      <w:r>
        <w:rPr>
          <w:color w:val="2C2C2C"/>
          <w:sz w:val="28"/>
        </w:rPr>
        <w:t>Медицинская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часть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(амбулаторные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карты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детей,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требования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на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медикаменты,</w:t>
      </w:r>
      <w:r>
        <w:rPr>
          <w:color w:val="2C2C2C"/>
          <w:spacing w:val="1"/>
          <w:sz w:val="28"/>
        </w:rPr>
        <w:t xml:space="preserve">  </w:t>
      </w:r>
      <w:r>
        <w:rPr>
          <w:color w:val="2C2C2C"/>
          <w:sz w:val="28"/>
        </w:rPr>
        <w:t>получение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и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списание</w:t>
      </w:r>
      <w:r>
        <w:rPr>
          <w:color w:val="2C2C2C"/>
          <w:spacing w:val="-67"/>
          <w:sz w:val="28"/>
        </w:rPr>
        <w:t xml:space="preserve"> </w:t>
      </w:r>
      <w:r>
        <w:rPr>
          <w:color w:val="2C2C2C"/>
          <w:sz w:val="28"/>
        </w:rPr>
        <w:t>медикаментов).</w:t>
      </w:r>
    </w:p>
    <w:p w14:paraId="1684C41A" w14:textId="77777777" w:rsidR="00026FD3" w:rsidRDefault="00026FD3" w:rsidP="00026FD3">
      <w:pPr>
        <w:pStyle w:val="a3"/>
        <w:spacing w:before="5"/>
        <w:rPr>
          <w:sz w:val="32"/>
        </w:rPr>
      </w:pPr>
    </w:p>
    <w:p w14:paraId="7E63C4AD" w14:textId="77777777" w:rsidR="00026FD3" w:rsidRDefault="00026FD3" w:rsidP="00026FD3">
      <w:pPr>
        <w:pStyle w:val="1"/>
        <w:numPr>
          <w:ilvl w:val="0"/>
          <w:numId w:val="5"/>
        </w:numPr>
        <w:tabs>
          <w:tab w:val="left" w:pos="714"/>
        </w:tabs>
        <w:spacing w:line="276" w:lineRule="auto"/>
        <w:ind w:left="102" w:right="147" w:firstLine="0"/>
        <w:rPr>
          <w:color w:val="1D1D1D"/>
        </w:rPr>
      </w:pPr>
      <w:r>
        <w:rPr>
          <w:color w:val="1D1D1D"/>
        </w:rPr>
        <w:t>Порядок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составления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номенклатуры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дел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образовательно</w:t>
      </w:r>
      <w:r>
        <w:rPr>
          <w:color w:val="1D1D1D"/>
          <w:lang w:val="uk-UA"/>
        </w:rPr>
        <w:t>го</w:t>
      </w:r>
      <w:r>
        <w:rPr>
          <w:color w:val="1D1D1D"/>
          <w:spacing w:val="1"/>
        </w:rPr>
        <w:t xml:space="preserve"> </w:t>
      </w:r>
      <w:proofErr w:type="spellStart"/>
      <w:r>
        <w:rPr>
          <w:color w:val="1D1D1D"/>
          <w:lang w:val="uk-UA"/>
        </w:rPr>
        <w:t>учреждения</w:t>
      </w:r>
      <w:proofErr w:type="spellEnd"/>
      <w:r>
        <w:rPr>
          <w:color w:val="1D1D1D"/>
        </w:rPr>
        <w:t>:</w:t>
      </w:r>
    </w:p>
    <w:p w14:paraId="547D19A2" w14:textId="77777777" w:rsidR="00026FD3" w:rsidRDefault="00026FD3" w:rsidP="00026FD3">
      <w:pPr>
        <w:pStyle w:val="a5"/>
        <w:numPr>
          <w:ilvl w:val="1"/>
          <w:numId w:val="5"/>
        </w:numPr>
        <w:tabs>
          <w:tab w:val="left" w:pos="599"/>
        </w:tabs>
        <w:spacing w:line="276" w:lineRule="auto"/>
        <w:ind w:right="151" w:firstLine="0"/>
        <w:rPr>
          <w:color w:val="2C2C2C"/>
          <w:sz w:val="28"/>
        </w:rPr>
      </w:pPr>
      <w:r>
        <w:rPr>
          <w:color w:val="2C2C2C"/>
          <w:sz w:val="28"/>
        </w:rPr>
        <w:t>Определение круга документации. Внесению, систематизации подлежат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все бумаги, которые образуются в процессе деятельности: корреспонденция,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все виды приказов, графики, расписания, журналы, книги, картотеки, а также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бумаги, отражающие воспитательную работу.</w:t>
      </w:r>
    </w:p>
    <w:p w14:paraId="5E4D2E32" w14:textId="77777777" w:rsidR="00026FD3" w:rsidRDefault="00026FD3" w:rsidP="00026FD3">
      <w:pPr>
        <w:pStyle w:val="a5"/>
        <w:numPr>
          <w:ilvl w:val="1"/>
          <w:numId w:val="5"/>
        </w:numPr>
        <w:tabs>
          <w:tab w:val="left" w:pos="599"/>
        </w:tabs>
        <w:spacing w:line="276" w:lineRule="auto"/>
        <w:ind w:right="149" w:firstLine="0"/>
        <w:rPr>
          <w:color w:val="2C2C2C"/>
          <w:sz w:val="28"/>
        </w:rPr>
      </w:pPr>
      <w:r>
        <w:rPr>
          <w:color w:val="2C2C2C"/>
          <w:sz w:val="28"/>
        </w:rPr>
        <w:t>Составление заголовков. Заголовок должен четко отражать содержание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материалов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комплекса.</w:t>
      </w:r>
    </w:p>
    <w:p w14:paraId="51F225E8" w14:textId="77777777" w:rsidR="00026FD3" w:rsidRDefault="00026FD3" w:rsidP="00026FD3">
      <w:pPr>
        <w:pStyle w:val="a5"/>
        <w:numPr>
          <w:ilvl w:val="1"/>
          <w:numId w:val="5"/>
        </w:numPr>
        <w:tabs>
          <w:tab w:val="left" w:pos="599"/>
        </w:tabs>
        <w:spacing w:line="276" w:lineRule="auto"/>
        <w:ind w:right="149" w:firstLine="0"/>
        <w:rPr>
          <w:color w:val="2C2C2C"/>
          <w:sz w:val="28"/>
        </w:rPr>
      </w:pPr>
      <w:r>
        <w:rPr>
          <w:color w:val="2C2C2C"/>
          <w:sz w:val="28"/>
        </w:rPr>
        <w:t>Разработка схемы расположения</w:t>
      </w:r>
      <w:r>
        <w:rPr>
          <w:color w:val="2C2C2C"/>
          <w:spacing w:val="71"/>
          <w:sz w:val="28"/>
        </w:rPr>
        <w:t xml:space="preserve"> </w:t>
      </w:r>
      <w:r>
        <w:rPr>
          <w:color w:val="2C2C2C"/>
          <w:sz w:val="28"/>
        </w:rPr>
        <w:t>происходит в зависимости от степени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их важности:</w:t>
      </w:r>
    </w:p>
    <w:p w14:paraId="51A504C8" w14:textId="77777777" w:rsidR="00026FD3" w:rsidRDefault="00026FD3" w:rsidP="00026FD3">
      <w:pPr>
        <w:pStyle w:val="a5"/>
        <w:numPr>
          <w:ilvl w:val="2"/>
          <w:numId w:val="5"/>
        </w:numPr>
        <w:tabs>
          <w:tab w:val="left" w:pos="822"/>
        </w:tabs>
        <w:spacing w:line="273" w:lineRule="auto"/>
        <w:ind w:left="821" w:right="153" w:hanging="360"/>
        <w:rPr>
          <w:rFonts w:ascii="Symbol" w:hAnsi="Symbol"/>
          <w:color w:val="2C2C2C"/>
          <w:sz w:val="28"/>
        </w:rPr>
      </w:pPr>
      <w:r>
        <w:rPr>
          <w:color w:val="2C2C2C"/>
          <w:sz w:val="28"/>
        </w:rPr>
        <w:t>первой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идет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распорядительная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документация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или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директивы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вышестоящих</w:t>
      </w:r>
      <w:r>
        <w:rPr>
          <w:color w:val="2C2C2C"/>
          <w:spacing w:val="-4"/>
          <w:sz w:val="28"/>
        </w:rPr>
        <w:t xml:space="preserve"> </w:t>
      </w:r>
      <w:r>
        <w:rPr>
          <w:color w:val="2C2C2C"/>
          <w:sz w:val="28"/>
        </w:rPr>
        <w:t>органов;</w:t>
      </w:r>
    </w:p>
    <w:p w14:paraId="42B53BC8" w14:textId="77777777" w:rsidR="00026FD3" w:rsidRDefault="00026FD3" w:rsidP="00026FD3">
      <w:pPr>
        <w:spacing w:line="273" w:lineRule="auto"/>
        <w:jc w:val="both"/>
        <w:rPr>
          <w:rFonts w:ascii="Symbol" w:hAnsi="Symbol"/>
          <w:sz w:val="28"/>
        </w:rPr>
        <w:sectPr w:rsidR="00026FD3">
          <w:pgSz w:w="11910" w:h="16840"/>
          <w:pgMar w:top="740" w:right="700" w:bottom="280" w:left="1600" w:header="720" w:footer="720" w:gutter="0"/>
          <w:cols w:space="720"/>
        </w:sectPr>
      </w:pPr>
    </w:p>
    <w:p w14:paraId="3DC33A4D" w14:textId="77777777" w:rsidR="00026FD3" w:rsidRDefault="00026FD3" w:rsidP="00026FD3">
      <w:pPr>
        <w:pStyle w:val="a5"/>
        <w:numPr>
          <w:ilvl w:val="2"/>
          <w:numId w:val="5"/>
        </w:numPr>
        <w:tabs>
          <w:tab w:val="left" w:pos="822"/>
        </w:tabs>
        <w:spacing w:before="85" w:line="273" w:lineRule="auto"/>
        <w:ind w:left="821" w:right="148" w:hanging="360"/>
        <w:rPr>
          <w:rFonts w:ascii="Symbol" w:hAnsi="Symbol"/>
          <w:color w:val="2C2C2C"/>
          <w:sz w:val="28"/>
        </w:rPr>
      </w:pPr>
      <w:r>
        <w:rPr>
          <w:color w:val="2C2C2C"/>
          <w:sz w:val="28"/>
        </w:rPr>
        <w:lastRenderedPageBreak/>
        <w:t>затем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следуют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организационные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материалы,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регулирующие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общий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порядок</w:t>
      </w:r>
      <w:r>
        <w:rPr>
          <w:color w:val="2C2C2C"/>
          <w:spacing w:val="-1"/>
          <w:sz w:val="28"/>
        </w:rPr>
        <w:t xml:space="preserve"> </w:t>
      </w:r>
      <w:r>
        <w:rPr>
          <w:color w:val="2C2C2C"/>
          <w:sz w:val="28"/>
        </w:rPr>
        <w:t>работы (устав,</w:t>
      </w:r>
      <w:r>
        <w:rPr>
          <w:color w:val="2C2C2C"/>
          <w:spacing w:val="-1"/>
          <w:sz w:val="28"/>
        </w:rPr>
        <w:t xml:space="preserve"> </w:t>
      </w:r>
      <w:r>
        <w:rPr>
          <w:color w:val="2C2C2C"/>
          <w:sz w:val="28"/>
        </w:rPr>
        <w:t>положения и т.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д.);</w:t>
      </w:r>
    </w:p>
    <w:p w14:paraId="05A0833A" w14:textId="77777777" w:rsidR="00026FD3" w:rsidRDefault="00026FD3" w:rsidP="00026FD3">
      <w:pPr>
        <w:pStyle w:val="a5"/>
        <w:numPr>
          <w:ilvl w:val="2"/>
          <w:numId w:val="5"/>
        </w:numPr>
        <w:tabs>
          <w:tab w:val="left" w:pos="822"/>
        </w:tabs>
        <w:spacing w:before="3"/>
        <w:ind w:hanging="361"/>
        <w:rPr>
          <w:rFonts w:ascii="Symbol" w:hAnsi="Symbol"/>
          <w:color w:val="2C2C2C"/>
          <w:sz w:val="28"/>
        </w:rPr>
      </w:pPr>
      <w:r>
        <w:rPr>
          <w:color w:val="2C2C2C"/>
          <w:sz w:val="28"/>
        </w:rPr>
        <w:t>далее</w:t>
      </w:r>
      <w:r>
        <w:rPr>
          <w:color w:val="2C2C2C"/>
          <w:spacing w:val="-5"/>
          <w:sz w:val="28"/>
        </w:rPr>
        <w:t xml:space="preserve"> </w:t>
      </w:r>
      <w:r>
        <w:rPr>
          <w:color w:val="2C2C2C"/>
          <w:sz w:val="28"/>
        </w:rPr>
        <w:t>распоряжения,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приказы,</w:t>
      </w:r>
      <w:r>
        <w:rPr>
          <w:color w:val="2C2C2C"/>
          <w:spacing w:val="-5"/>
          <w:sz w:val="28"/>
        </w:rPr>
        <w:t xml:space="preserve"> </w:t>
      </w:r>
      <w:r>
        <w:rPr>
          <w:color w:val="2C2C2C"/>
          <w:sz w:val="28"/>
        </w:rPr>
        <w:t>решения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и</w:t>
      </w:r>
      <w:r>
        <w:rPr>
          <w:color w:val="2C2C2C"/>
          <w:spacing w:val="-1"/>
          <w:sz w:val="28"/>
        </w:rPr>
        <w:t xml:space="preserve"> </w:t>
      </w:r>
      <w:r>
        <w:rPr>
          <w:color w:val="2C2C2C"/>
          <w:sz w:val="28"/>
        </w:rPr>
        <w:t>пр.;</w:t>
      </w:r>
    </w:p>
    <w:p w14:paraId="79D70715" w14:textId="77777777" w:rsidR="00026FD3" w:rsidRDefault="00026FD3" w:rsidP="00026FD3">
      <w:pPr>
        <w:pStyle w:val="a5"/>
        <w:numPr>
          <w:ilvl w:val="2"/>
          <w:numId w:val="5"/>
        </w:numPr>
        <w:tabs>
          <w:tab w:val="left" w:pos="822"/>
        </w:tabs>
        <w:spacing w:before="46" w:line="273" w:lineRule="auto"/>
        <w:ind w:left="821" w:right="152" w:hanging="360"/>
        <w:rPr>
          <w:rFonts w:ascii="Symbol" w:hAnsi="Symbol"/>
          <w:color w:val="2C2C2C"/>
          <w:sz w:val="28"/>
        </w:rPr>
      </w:pPr>
      <w:r>
        <w:rPr>
          <w:color w:val="2C2C2C"/>
          <w:sz w:val="28"/>
        </w:rPr>
        <w:t>затем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плановые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отчетные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документы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(годовые,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квартальные,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ежемесячные);</w:t>
      </w:r>
    </w:p>
    <w:p w14:paraId="4937A79D" w14:textId="77777777" w:rsidR="00026FD3" w:rsidRDefault="00026FD3" w:rsidP="00026FD3">
      <w:pPr>
        <w:pStyle w:val="a5"/>
        <w:numPr>
          <w:ilvl w:val="2"/>
          <w:numId w:val="5"/>
        </w:numPr>
        <w:tabs>
          <w:tab w:val="left" w:pos="822"/>
        </w:tabs>
        <w:spacing w:before="3"/>
        <w:ind w:hanging="361"/>
        <w:rPr>
          <w:rFonts w:ascii="Symbol" w:hAnsi="Symbol"/>
          <w:color w:val="2C2C2C"/>
          <w:sz w:val="28"/>
        </w:rPr>
      </w:pPr>
      <w:r>
        <w:rPr>
          <w:color w:val="2C2C2C"/>
          <w:sz w:val="28"/>
        </w:rPr>
        <w:t>переписка</w:t>
      </w:r>
      <w:r>
        <w:rPr>
          <w:color w:val="2C2C2C"/>
          <w:spacing w:val="-1"/>
          <w:sz w:val="28"/>
        </w:rPr>
        <w:t xml:space="preserve"> </w:t>
      </w:r>
      <w:r>
        <w:rPr>
          <w:color w:val="2C2C2C"/>
          <w:sz w:val="28"/>
        </w:rPr>
        <w:t>и т.</w:t>
      </w:r>
      <w:r>
        <w:rPr>
          <w:color w:val="2C2C2C"/>
          <w:spacing w:val="-1"/>
          <w:sz w:val="28"/>
        </w:rPr>
        <w:t xml:space="preserve"> </w:t>
      </w:r>
      <w:r>
        <w:rPr>
          <w:color w:val="2C2C2C"/>
          <w:sz w:val="28"/>
        </w:rPr>
        <w:t>д.</w:t>
      </w:r>
    </w:p>
    <w:p w14:paraId="77261CF4" w14:textId="77777777" w:rsidR="00026FD3" w:rsidRDefault="00026FD3" w:rsidP="00026FD3">
      <w:pPr>
        <w:pStyle w:val="a5"/>
        <w:numPr>
          <w:ilvl w:val="1"/>
          <w:numId w:val="5"/>
        </w:numPr>
        <w:tabs>
          <w:tab w:val="left" w:pos="599"/>
        </w:tabs>
        <w:spacing w:before="49" w:line="276" w:lineRule="auto"/>
        <w:ind w:right="152" w:firstLine="0"/>
        <w:rPr>
          <w:color w:val="1D1D1D"/>
          <w:sz w:val="28"/>
        </w:rPr>
      </w:pPr>
      <w:r>
        <w:rPr>
          <w:color w:val="1D1D1D"/>
          <w:sz w:val="28"/>
        </w:rPr>
        <w:t>Для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быстроты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поиска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бумаги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допускается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объединять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по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делам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в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зависимости от общих вопросов, рассматриваемых в них, или разъединять по</w:t>
      </w:r>
      <w:r>
        <w:rPr>
          <w:color w:val="1D1D1D"/>
          <w:spacing w:val="-67"/>
          <w:sz w:val="28"/>
        </w:rPr>
        <w:t xml:space="preserve"> </w:t>
      </w:r>
      <w:r>
        <w:rPr>
          <w:color w:val="1D1D1D"/>
          <w:sz w:val="28"/>
        </w:rPr>
        <w:t>частным.</w:t>
      </w:r>
    </w:p>
    <w:p w14:paraId="0C31C490" w14:textId="77777777" w:rsidR="00026FD3" w:rsidRDefault="00026FD3" w:rsidP="00026FD3">
      <w:pPr>
        <w:pStyle w:val="a5"/>
        <w:numPr>
          <w:ilvl w:val="1"/>
          <w:numId w:val="5"/>
        </w:numPr>
        <w:tabs>
          <w:tab w:val="left" w:pos="599"/>
        </w:tabs>
        <w:spacing w:line="276" w:lineRule="auto"/>
        <w:ind w:right="153" w:firstLine="0"/>
        <w:rPr>
          <w:color w:val="1D1D1D"/>
          <w:sz w:val="28"/>
        </w:rPr>
      </w:pPr>
      <w:r>
        <w:rPr>
          <w:color w:val="2C2C2C"/>
          <w:sz w:val="28"/>
        </w:rPr>
        <w:t>Определение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сроков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хранения.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Не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разрешается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объединение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дел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с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разными</w:t>
      </w:r>
      <w:r>
        <w:rPr>
          <w:color w:val="2C2C2C"/>
          <w:spacing w:val="-1"/>
          <w:sz w:val="28"/>
        </w:rPr>
        <w:t xml:space="preserve"> </w:t>
      </w:r>
      <w:r>
        <w:rPr>
          <w:color w:val="2C2C2C"/>
          <w:sz w:val="28"/>
        </w:rPr>
        <w:t>сроками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хранения —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временным и постоянным.</w:t>
      </w:r>
    </w:p>
    <w:p w14:paraId="6C4E8EF8" w14:textId="77777777" w:rsidR="00026FD3" w:rsidRDefault="00026FD3" w:rsidP="00026FD3">
      <w:pPr>
        <w:pStyle w:val="a5"/>
        <w:numPr>
          <w:ilvl w:val="1"/>
          <w:numId w:val="5"/>
        </w:numPr>
        <w:tabs>
          <w:tab w:val="left" w:pos="599"/>
        </w:tabs>
        <w:spacing w:line="276" w:lineRule="auto"/>
        <w:ind w:right="146" w:firstLine="0"/>
        <w:rPr>
          <w:color w:val="1D1D1D"/>
          <w:sz w:val="28"/>
        </w:rPr>
      </w:pPr>
      <w:r>
        <w:rPr>
          <w:color w:val="2C2C2C"/>
          <w:sz w:val="28"/>
        </w:rPr>
        <w:t>Определение системы индексации и присвоение индексов. Номенклатура</w:t>
      </w:r>
      <w:r>
        <w:rPr>
          <w:color w:val="2C2C2C"/>
          <w:spacing w:val="-67"/>
          <w:sz w:val="28"/>
        </w:rPr>
        <w:t xml:space="preserve"> </w:t>
      </w:r>
      <w:r>
        <w:rPr>
          <w:color w:val="2C2C2C"/>
          <w:sz w:val="28"/>
        </w:rPr>
        <w:t>дел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и</w:t>
      </w:r>
      <w:r>
        <w:rPr>
          <w:color w:val="1D1D1D"/>
          <w:sz w:val="28"/>
        </w:rPr>
        <w:t>меет следующее содержание:</w:t>
      </w:r>
    </w:p>
    <w:p w14:paraId="1CCFA4F3" w14:textId="77777777" w:rsidR="00026FD3" w:rsidRDefault="00026FD3" w:rsidP="00026FD3">
      <w:pPr>
        <w:pStyle w:val="a5"/>
        <w:numPr>
          <w:ilvl w:val="2"/>
          <w:numId w:val="5"/>
        </w:numPr>
        <w:tabs>
          <w:tab w:val="left" w:pos="821"/>
          <w:tab w:val="left" w:pos="822"/>
        </w:tabs>
        <w:spacing w:line="273" w:lineRule="auto"/>
        <w:ind w:left="821" w:right="147" w:hanging="360"/>
        <w:jc w:val="left"/>
        <w:rPr>
          <w:rFonts w:ascii="Symbol" w:hAnsi="Symbol"/>
          <w:color w:val="2C2C2C"/>
          <w:sz w:val="28"/>
        </w:rPr>
      </w:pPr>
      <w:r>
        <w:rPr>
          <w:color w:val="2C2C2C"/>
          <w:sz w:val="28"/>
        </w:rPr>
        <w:t>в</w:t>
      </w:r>
      <w:r>
        <w:rPr>
          <w:color w:val="2C2C2C"/>
          <w:spacing w:val="28"/>
          <w:sz w:val="28"/>
        </w:rPr>
        <w:t xml:space="preserve"> </w:t>
      </w:r>
      <w:r>
        <w:rPr>
          <w:color w:val="2C2C2C"/>
          <w:sz w:val="28"/>
        </w:rPr>
        <w:t>начале,</w:t>
      </w:r>
      <w:r>
        <w:rPr>
          <w:color w:val="2C2C2C"/>
          <w:spacing w:val="27"/>
          <w:sz w:val="28"/>
        </w:rPr>
        <w:t xml:space="preserve"> </w:t>
      </w:r>
      <w:r>
        <w:rPr>
          <w:color w:val="2C2C2C"/>
          <w:sz w:val="28"/>
        </w:rPr>
        <w:t>середина</w:t>
      </w:r>
      <w:r>
        <w:rPr>
          <w:color w:val="2C2C2C"/>
          <w:spacing w:val="26"/>
          <w:sz w:val="28"/>
        </w:rPr>
        <w:t xml:space="preserve"> </w:t>
      </w:r>
      <w:r>
        <w:rPr>
          <w:color w:val="2C2C2C"/>
          <w:sz w:val="28"/>
        </w:rPr>
        <w:t>листа</w:t>
      </w:r>
      <w:r>
        <w:rPr>
          <w:color w:val="2C2C2C"/>
          <w:spacing w:val="31"/>
          <w:sz w:val="28"/>
        </w:rPr>
        <w:t xml:space="preserve"> </w:t>
      </w:r>
      <w:r>
        <w:rPr>
          <w:color w:val="2C2C2C"/>
          <w:sz w:val="28"/>
        </w:rPr>
        <w:t>-</w:t>
      </w:r>
      <w:r>
        <w:rPr>
          <w:color w:val="2C2C2C"/>
          <w:spacing w:val="28"/>
          <w:sz w:val="28"/>
        </w:rPr>
        <w:t xml:space="preserve"> </w:t>
      </w:r>
      <w:r>
        <w:rPr>
          <w:color w:val="2C2C2C"/>
          <w:sz w:val="28"/>
        </w:rPr>
        <w:t>приводится</w:t>
      </w:r>
      <w:r>
        <w:rPr>
          <w:color w:val="2C2C2C"/>
          <w:spacing w:val="27"/>
          <w:sz w:val="28"/>
        </w:rPr>
        <w:t xml:space="preserve"> </w:t>
      </w:r>
      <w:r>
        <w:rPr>
          <w:color w:val="2C2C2C"/>
          <w:sz w:val="28"/>
        </w:rPr>
        <w:t>наименование</w:t>
      </w:r>
      <w:r>
        <w:rPr>
          <w:color w:val="2C2C2C"/>
          <w:spacing w:val="30"/>
          <w:sz w:val="28"/>
        </w:rPr>
        <w:t xml:space="preserve"> </w:t>
      </w:r>
      <w:r>
        <w:rPr>
          <w:color w:val="2C2C2C"/>
          <w:sz w:val="28"/>
        </w:rPr>
        <w:t>образовательной</w:t>
      </w:r>
      <w:r>
        <w:rPr>
          <w:color w:val="2C2C2C"/>
          <w:spacing w:val="-67"/>
          <w:sz w:val="28"/>
        </w:rPr>
        <w:t xml:space="preserve"> </w:t>
      </w:r>
      <w:r>
        <w:rPr>
          <w:color w:val="2C2C2C"/>
          <w:sz w:val="28"/>
        </w:rPr>
        <w:t>организации;</w:t>
      </w:r>
    </w:p>
    <w:p w14:paraId="64F7C4A2" w14:textId="77777777" w:rsidR="00026FD3" w:rsidRDefault="00026FD3" w:rsidP="00026FD3">
      <w:pPr>
        <w:pStyle w:val="a5"/>
        <w:numPr>
          <w:ilvl w:val="2"/>
          <w:numId w:val="5"/>
        </w:numPr>
        <w:tabs>
          <w:tab w:val="left" w:pos="821"/>
          <w:tab w:val="left" w:pos="822"/>
        </w:tabs>
        <w:spacing w:before="3" w:line="273" w:lineRule="auto"/>
        <w:ind w:left="821" w:right="153" w:hanging="360"/>
        <w:jc w:val="left"/>
        <w:rPr>
          <w:rFonts w:ascii="Symbol" w:hAnsi="Symbol"/>
          <w:color w:val="2C2C2C"/>
          <w:sz w:val="28"/>
        </w:rPr>
      </w:pPr>
      <w:r>
        <w:rPr>
          <w:color w:val="2C2C2C"/>
          <w:sz w:val="28"/>
        </w:rPr>
        <w:t>справа</w:t>
      </w:r>
      <w:r>
        <w:rPr>
          <w:color w:val="2C2C2C"/>
          <w:spacing w:val="45"/>
          <w:sz w:val="28"/>
        </w:rPr>
        <w:t xml:space="preserve"> </w:t>
      </w:r>
      <w:r>
        <w:rPr>
          <w:color w:val="2C2C2C"/>
          <w:sz w:val="28"/>
        </w:rPr>
        <w:t>оставляется</w:t>
      </w:r>
      <w:r>
        <w:rPr>
          <w:color w:val="2C2C2C"/>
          <w:spacing w:val="44"/>
          <w:sz w:val="28"/>
        </w:rPr>
        <w:t xml:space="preserve"> </w:t>
      </w:r>
      <w:r>
        <w:rPr>
          <w:color w:val="2C2C2C"/>
          <w:sz w:val="28"/>
        </w:rPr>
        <w:t>место</w:t>
      </w:r>
      <w:r>
        <w:rPr>
          <w:color w:val="2C2C2C"/>
          <w:spacing w:val="44"/>
          <w:sz w:val="28"/>
        </w:rPr>
        <w:t xml:space="preserve"> </w:t>
      </w:r>
      <w:r>
        <w:rPr>
          <w:color w:val="2C2C2C"/>
          <w:sz w:val="28"/>
        </w:rPr>
        <w:t>для</w:t>
      </w:r>
      <w:r>
        <w:rPr>
          <w:color w:val="2C2C2C"/>
          <w:spacing w:val="46"/>
          <w:sz w:val="28"/>
        </w:rPr>
        <w:t xml:space="preserve"> </w:t>
      </w:r>
      <w:r>
        <w:rPr>
          <w:color w:val="2C2C2C"/>
          <w:sz w:val="28"/>
        </w:rPr>
        <w:t>утверждения</w:t>
      </w:r>
      <w:r>
        <w:rPr>
          <w:color w:val="2C2C2C"/>
          <w:spacing w:val="44"/>
          <w:sz w:val="28"/>
        </w:rPr>
        <w:t xml:space="preserve"> </w:t>
      </w:r>
      <w:r>
        <w:rPr>
          <w:color w:val="2C2C2C"/>
          <w:sz w:val="28"/>
        </w:rPr>
        <w:t>подписью</w:t>
      </w:r>
      <w:r>
        <w:rPr>
          <w:color w:val="2C2C2C"/>
          <w:spacing w:val="44"/>
          <w:sz w:val="28"/>
        </w:rPr>
        <w:t xml:space="preserve"> </w:t>
      </w:r>
      <w:r>
        <w:rPr>
          <w:color w:val="2C2C2C"/>
          <w:sz w:val="28"/>
        </w:rPr>
        <w:t>руководителя</w:t>
      </w:r>
      <w:r>
        <w:rPr>
          <w:color w:val="2C2C2C"/>
          <w:spacing w:val="43"/>
          <w:sz w:val="28"/>
        </w:rPr>
        <w:t xml:space="preserve"> </w:t>
      </w:r>
      <w:r>
        <w:rPr>
          <w:color w:val="2C2C2C"/>
          <w:sz w:val="28"/>
        </w:rPr>
        <w:t>с</w:t>
      </w:r>
      <w:r>
        <w:rPr>
          <w:color w:val="2C2C2C"/>
          <w:spacing w:val="-67"/>
          <w:sz w:val="28"/>
        </w:rPr>
        <w:t xml:space="preserve"> </w:t>
      </w:r>
      <w:r>
        <w:rPr>
          <w:color w:val="2C2C2C"/>
          <w:sz w:val="28"/>
        </w:rPr>
        <w:t>расшифровкой;</w:t>
      </w:r>
    </w:p>
    <w:p w14:paraId="103F6A33" w14:textId="77777777" w:rsidR="00026FD3" w:rsidRDefault="00026FD3" w:rsidP="00026FD3">
      <w:pPr>
        <w:pStyle w:val="a5"/>
        <w:numPr>
          <w:ilvl w:val="2"/>
          <w:numId w:val="5"/>
        </w:numPr>
        <w:tabs>
          <w:tab w:val="left" w:pos="821"/>
          <w:tab w:val="left" w:pos="822"/>
        </w:tabs>
        <w:spacing w:before="2"/>
        <w:ind w:hanging="361"/>
        <w:jc w:val="left"/>
        <w:rPr>
          <w:rFonts w:ascii="Symbol" w:hAnsi="Symbol"/>
          <w:color w:val="2C2C2C"/>
          <w:sz w:val="28"/>
        </w:rPr>
      </w:pPr>
      <w:r>
        <w:rPr>
          <w:color w:val="2C2C2C"/>
          <w:sz w:val="28"/>
        </w:rPr>
        <w:t>далее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следует табличная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часть:</w:t>
      </w:r>
    </w:p>
    <w:p w14:paraId="6BD9D6DB" w14:textId="77777777" w:rsidR="00026FD3" w:rsidRDefault="00026FD3" w:rsidP="00026FD3">
      <w:pPr>
        <w:pStyle w:val="a5"/>
        <w:numPr>
          <w:ilvl w:val="0"/>
          <w:numId w:val="3"/>
        </w:numPr>
        <w:tabs>
          <w:tab w:val="left" w:pos="822"/>
        </w:tabs>
        <w:spacing w:before="47"/>
        <w:ind w:hanging="361"/>
        <w:jc w:val="left"/>
        <w:rPr>
          <w:sz w:val="28"/>
        </w:rPr>
      </w:pPr>
      <w:r>
        <w:rPr>
          <w:color w:val="2C2C2C"/>
          <w:sz w:val="28"/>
        </w:rPr>
        <w:t>в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графе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1 указывается</w:t>
      </w:r>
      <w:r>
        <w:rPr>
          <w:color w:val="2C2C2C"/>
          <w:spacing w:val="-1"/>
          <w:sz w:val="28"/>
        </w:rPr>
        <w:t xml:space="preserve"> </w:t>
      </w:r>
      <w:r>
        <w:rPr>
          <w:color w:val="2C2C2C"/>
          <w:sz w:val="28"/>
        </w:rPr>
        <w:t>индекс</w:t>
      </w:r>
      <w:r>
        <w:rPr>
          <w:color w:val="2C2C2C"/>
          <w:spacing w:val="-1"/>
          <w:sz w:val="28"/>
        </w:rPr>
        <w:t xml:space="preserve"> </w:t>
      </w:r>
      <w:r>
        <w:rPr>
          <w:color w:val="2C2C2C"/>
          <w:sz w:val="28"/>
        </w:rPr>
        <w:t>дела;</w:t>
      </w:r>
    </w:p>
    <w:p w14:paraId="1F146F78" w14:textId="77777777" w:rsidR="00026FD3" w:rsidRDefault="00026FD3" w:rsidP="00026FD3">
      <w:pPr>
        <w:pStyle w:val="a5"/>
        <w:numPr>
          <w:ilvl w:val="0"/>
          <w:numId w:val="3"/>
        </w:numPr>
        <w:tabs>
          <w:tab w:val="left" w:pos="822"/>
        </w:tabs>
        <w:spacing w:before="48"/>
        <w:ind w:hanging="361"/>
        <w:jc w:val="left"/>
        <w:rPr>
          <w:sz w:val="28"/>
        </w:rPr>
      </w:pPr>
      <w:r>
        <w:rPr>
          <w:color w:val="2C2C2C"/>
          <w:sz w:val="28"/>
        </w:rPr>
        <w:t>графа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2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содержит</w:t>
      </w:r>
      <w:r>
        <w:rPr>
          <w:color w:val="2C2C2C"/>
          <w:spacing w:val="-6"/>
          <w:sz w:val="28"/>
        </w:rPr>
        <w:t xml:space="preserve"> </w:t>
      </w:r>
      <w:r>
        <w:rPr>
          <w:color w:val="2C2C2C"/>
          <w:sz w:val="28"/>
        </w:rPr>
        <w:t>наименование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(заголовок)</w:t>
      </w:r>
      <w:r>
        <w:rPr>
          <w:color w:val="2C2C2C"/>
          <w:spacing w:val="-1"/>
          <w:sz w:val="28"/>
        </w:rPr>
        <w:t xml:space="preserve"> </w:t>
      </w:r>
      <w:r>
        <w:rPr>
          <w:color w:val="2C2C2C"/>
          <w:sz w:val="28"/>
        </w:rPr>
        <w:t>дела</w:t>
      </w:r>
      <w:r>
        <w:rPr>
          <w:color w:val="2C2C2C"/>
          <w:spacing w:val="-4"/>
          <w:sz w:val="28"/>
        </w:rPr>
        <w:t xml:space="preserve"> </w:t>
      </w:r>
      <w:r>
        <w:rPr>
          <w:color w:val="2C2C2C"/>
          <w:sz w:val="28"/>
        </w:rPr>
        <w:t>(тома,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части);</w:t>
      </w:r>
    </w:p>
    <w:p w14:paraId="6E051540" w14:textId="77777777" w:rsidR="00026FD3" w:rsidRDefault="00026FD3" w:rsidP="00026FD3">
      <w:pPr>
        <w:pStyle w:val="a5"/>
        <w:numPr>
          <w:ilvl w:val="0"/>
          <w:numId w:val="3"/>
        </w:numPr>
        <w:tabs>
          <w:tab w:val="left" w:pos="822"/>
        </w:tabs>
        <w:spacing w:before="50"/>
        <w:ind w:hanging="361"/>
        <w:jc w:val="left"/>
        <w:rPr>
          <w:sz w:val="28"/>
        </w:rPr>
      </w:pPr>
      <w:r>
        <w:rPr>
          <w:color w:val="2C2C2C"/>
          <w:sz w:val="28"/>
        </w:rPr>
        <w:t>графа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3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состоит</w:t>
      </w:r>
      <w:r>
        <w:rPr>
          <w:color w:val="2C2C2C"/>
          <w:spacing w:val="-7"/>
          <w:sz w:val="28"/>
        </w:rPr>
        <w:t xml:space="preserve"> </w:t>
      </w:r>
      <w:r>
        <w:rPr>
          <w:color w:val="2C2C2C"/>
          <w:sz w:val="28"/>
        </w:rPr>
        <w:t>из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срока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хранения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материалов;</w:t>
      </w:r>
    </w:p>
    <w:p w14:paraId="540D1D1A" w14:textId="77777777" w:rsidR="00026FD3" w:rsidRDefault="00026FD3" w:rsidP="00026FD3">
      <w:pPr>
        <w:pStyle w:val="a5"/>
        <w:numPr>
          <w:ilvl w:val="0"/>
          <w:numId w:val="3"/>
        </w:numPr>
        <w:tabs>
          <w:tab w:val="left" w:pos="822"/>
        </w:tabs>
        <w:spacing w:before="47"/>
        <w:ind w:hanging="361"/>
        <w:jc w:val="left"/>
        <w:rPr>
          <w:sz w:val="28"/>
        </w:rPr>
      </w:pPr>
      <w:r>
        <w:rPr>
          <w:color w:val="2C2C2C"/>
          <w:sz w:val="28"/>
        </w:rPr>
        <w:t>графа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4</w:t>
      </w:r>
      <w:r>
        <w:rPr>
          <w:color w:val="2C2C2C"/>
          <w:spacing w:val="-4"/>
          <w:sz w:val="28"/>
        </w:rPr>
        <w:t xml:space="preserve"> </w:t>
      </w:r>
      <w:r>
        <w:rPr>
          <w:color w:val="2C2C2C"/>
          <w:sz w:val="28"/>
        </w:rPr>
        <w:t>оставляется</w:t>
      </w:r>
      <w:r>
        <w:rPr>
          <w:color w:val="2C2C2C"/>
          <w:spacing w:val="-5"/>
          <w:sz w:val="28"/>
        </w:rPr>
        <w:t xml:space="preserve"> </w:t>
      </w:r>
      <w:r>
        <w:rPr>
          <w:color w:val="2C2C2C"/>
          <w:sz w:val="28"/>
        </w:rPr>
        <w:t>для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внесения</w:t>
      </w:r>
      <w:r>
        <w:rPr>
          <w:color w:val="2C2C2C"/>
          <w:spacing w:val="-5"/>
          <w:sz w:val="28"/>
        </w:rPr>
        <w:t xml:space="preserve"> </w:t>
      </w:r>
      <w:r>
        <w:rPr>
          <w:color w:val="2C2C2C"/>
          <w:sz w:val="28"/>
        </w:rPr>
        <w:t>необходимых</w:t>
      </w:r>
      <w:r>
        <w:rPr>
          <w:color w:val="2C2C2C"/>
          <w:spacing w:val="-5"/>
          <w:sz w:val="28"/>
        </w:rPr>
        <w:t xml:space="preserve"> </w:t>
      </w:r>
      <w:r>
        <w:rPr>
          <w:color w:val="2C2C2C"/>
          <w:sz w:val="28"/>
        </w:rPr>
        <w:t>примечаний.</w:t>
      </w:r>
    </w:p>
    <w:p w14:paraId="16225B2B" w14:textId="77777777" w:rsidR="00026FD3" w:rsidRDefault="00026FD3" w:rsidP="00026FD3">
      <w:pPr>
        <w:pStyle w:val="a5"/>
        <w:numPr>
          <w:ilvl w:val="1"/>
          <w:numId w:val="5"/>
        </w:numPr>
        <w:tabs>
          <w:tab w:val="left" w:pos="599"/>
        </w:tabs>
        <w:spacing w:before="48" w:line="278" w:lineRule="auto"/>
        <w:ind w:right="151" w:firstLine="0"/>
        <w:rPr>
          <w:color w:val="1D1D1D"/>
          <w:sz w:val="28"/>
        </w:rPr>
      </w:pPr>
      <w:r>
        <w:rPr>
          <w:color w:val="1D1D1D"/>
          <w:sz w:val="28"/>
        </w:rPr>
        <w:t>После</w:t>
      </w:r>
      <w:r>
        <w:rPr>
          <w:color w:val="1D1D1D"/>
          <w:spacing w:val="4"/>
          <w:sz w:val="28"/>
        </w:rPr>
        <w:t xml:space="preserve"> </w:t>
      </w:r>
      <w:r>
        <w:rPr>
          <w:color w:val="1D1D1D"/>
          <w:sz w:val="28"/>
        </w:rPr>
        <w:t>формирования</w:t>
      </w:r>
      <w:r>
        <w:rPr>
          <w:color w:val="1D1D1D"/>
          <w:spacing w:val="5"/>
          <w:sz w:val="28"/>
        </w:rPr>
        <w:t xml:space="preserve"> </w:t>
      </w:r>
      <w:r>
        <w:rPr>
          <w:color w:val="1D1D1D"/>
          <w:sz w:val="28"/>
        </w:rPr>
        <w:t>документ</w:t>
      </w:r>
      <w:r>
        <w:rPr>
          <w:color w:val="1D1D1D"/>
          <w:spacing w:val="3"/>
          <w:sz w:val="28"/>
        </w:rPr>
        <w:t xml:space="preserve"> </w:t>
      </w:r>
      <w:r>
        <w:rPr>
          <w:color w:val="1D1D1D"/>
          <w:sz w:val="28"/>
        </w:rPr>
        <w:t>подписывается</w:t>
      </w:r>
      <w:r>
        <w:rPr>
          <w:color w:val="1D1D1D"/>
          <w:spacing w:val="5"/>
          <w:sz w:val="28"/>
        </w:rPr>
        <w:t xml:space="preserve"> </w:t>
      </w:r>
      <w:r>
        <w:rPr>
          <w:color w:val="1D1D1D"/>
          <w:sz w:val="28"/>
        </w:rPr>
        <w:t>составителем</w:t>
      </w:r>
      <w:r>
        <w:rPr>
          <w:color w:val="1D1D1D"/>
          <w:spacing w:val="6"/>
          <w:sz w:val="28"/>
        </w:rPr>
        <w:t xml:space="preserve"> </w:t>
      </w:r>
      <w:r>
        <w:rPr>
          <w:color w:val="1D1D1D"/>
          <w:sz w:val="28"/>
        </w:rPr>
        <w:t>с</w:t>
      </w:r>
      <w:r>
        <w:rPr>
          <w:color w:val="1D1D1D"/>
          <w:spacing w:val="5"/>
          <w:sz w:val="28"/>
        </w:rPr>
        <w:t xml:space="preserve"> </w:t>
      </w:r>
      <w:r>
        <w:rPr>
          <w:color w:val="1D1D1D"/>
          <w:sz w:val="28"/>
        </w:rPr>
        <w:t>указанием</w:t>
      </w:r>
      <w:r>
        <w:rPr>
          <w:color w:val="1D1D1D"/>
          <w:spacing w:val="-67"/>
          <w:sz w:val="28"/>
        </w:rPr>
        <w:t xml:space="preserve"> </w:t>
      </w:r>
      <w:r>
        <w:rPr>
          <w:color w:val="1D1D1D"/>
          <w:sz w:val="28"/>
        </w:rPr>
        <w:t>должности,</w:t>
      </w:r>
      <w:r>
        <w:rPr>
          <w:color w:val="1D1D1D"/>
          <w:spacing w:val="-4"/>
          <w:sz w:val="28"/>
        </w:rPr>
        <w:t xml:space="preserve"> </w:t>
      </w:r>
      <w:r>
        <w:rPr>
          <w:color w:val="1D1D1D"/>
          <w:sz w:val="28"/>
        </w:rPr>
        <w:t>подписи</w:t>
      </w:r>
      <w:r>
        <w:rPr>
          <w:color w:val="1D1D1D"/>
          <w:spacing w:val="-2"/>
          <w:sz w:val="28"/>
        </w:rPr>
        <w:t xml:space="preserve"> </w:t>
      </w:r>
      <w:r>
        <w:rPr>
          <w:color w:val="1D1D1D"/>
          <w:sz w:val="28"/>
        </w:rPr>
        <w:t>и расшифровки.</w:t>
      </w:r>
    </w:p>
    <w:p w14:paraId="3F10499A" w14:textId="77777777" w:rsidR="00026FD3" w:rsidRDefault="00026FD3" w:rsidP="00026FD3">
      <w:pPr>
        <w:pStyle w:val="a3"/>
        <w:spacing w:before="1"/>
        <w:rPr>
          <w:sz w:val="32"/>
        </w:rPr>
      </w:pPr>
    </w:p>
    <w:p w14:paraId="6EE46FA3" w14:textId="77777777" w:rsidR="00026FD3" w:rsidRDefault="00026FD3" w:rsidP="00026FD3">
      <w:pPr>
        <w:pStyle w:val="1"/>
        <w:numPr>
          <w:ilvl w:val="0"/>
          <w:numId w:val="5"/>
        </w:numPr>
        <w:tabs>
          <w:tab w:val="left" w:pos="529"/>
          <w:tab w:val="left" w:pos="530"/>
        </w:tabs>
        <w:ind w:left="529" w:hanging="428"/>
        <w:rPr>
          <w:color w:val="2C2C2C"/>
        </w:rPr>
      </w:pPr>
      <w:r>
        <w:rPr>
          <w:color w:val="2C2C2C"/>
        </w:rPr>
        <w:t>Утверждение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номенклатуры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дел</w:t>
      </w:r>
    </w:p>
    <w:p w14:paraId="4C9BA01F" w14:textId="77777777" w:rsidR="00026FD3" w:rsidRDefault="00026FD3" w:rsidP="00026FD3">
      <w:pPr>
        <w:pStyle w:val="a5"/>
        <w:numPr>
          <w:ilvl w:val="1"/>
          <w:numId w:val="5"/>
        </w:numPr>
        <w:tabs>
          <w:tab w:val="left" w:pos="599"/>
          <w:tab w:val="left" w:pos="2709"/>
          <w:tab w:val="left" w:pos="3645"/>
          <w:tab w:val="left" w:pos="5210"/>
          <w:tab w:val="left" w:pos="7452"/>
        </w:tabs>
        <w:spacing w:before="43" w:line="278" w:lineRule="auto"/>
        <w:ind w:right="146" w:firstLine="0"/>
        <w:rPr>
          <w:color w:val="1D1D1D"/>
          <w:sz w:val="28"/>
        </w:rPr>
      </w:pPr>
      <w:r>
        <w:rPr>
          <w:color w:val="1D1D1D"/>
          <w:sz w:val="28"/>
        </w:rPr>
        <w:t>Утверждается</w:t>
      </w:r>
      <w:r>
        <w:rPr>
          <w:color w:val="1D1D1D"/>
          <w:sz w:val="28"/>
        </w:rPr>
        <w:tab/>
        <w:t>этот</w:t>
      </w:r>
      <w:r>
        <w:rPr>
          <w:color w:val="1D1D1D"/>
          <w:sz w:val="28"/>
        </w:rPr>
        <w:tab/>
        <w:t>документ</w:t>
      </w:r>
      <w:r>
        <w:rPr>
          <w:color w:val="1D1D1D"/>
          <w:sz w:val="28"/>
        </w:rPr>
        <w:tab/>
        <w:t>руководителем</w:t>
      </w:r>
      <w:r>
        <w:rPr>
          <w:color w:val="1D1D1D"/>
          <w:sz w:val="28"/>
        </w:rPr>
        <w:tab/>
      </w:r>
      <w:r>
        <w:rPr>
          <w:color w:val="1D1D1D"/>
          <w:spacing w:val="-1"/>
          <w:sz w:val="28"/>
        </w:rPr>
        <w:t>образовательной</w:t>
      </w:r>
      <w:r>
        <w:rPr>
          <w:color w:val="1D1D1D"/>
          <w:spacing w:val="-67"/>
          <w:sz w:val="28"/>
        </w:rPr>
        <w:t xml:space="preserve"> </w:t>
      </w:r>
      <w:r>
        <w:rPr>
          <w:color w:val="1D1D1D"/>
          <w:sz w:val="28"/>
        </w:rPr>
        <w:t>организации посредством</w:t>
      </w:r>
      <w:r>
        <w:rPr>
          <w:color w:val="1D1D1D"/>
          <w:spacing w:val="-1"/>
          <w:sz w:val="28"/>
        </w:rPr>
        <w:t xml:space="preserve"> </w:t>
      </w:r>
      <w:r>
        <w:rPr>
          <w:color w:val="1D1D1D"/>
          <w:sz w:val="28"/>
        </w:rPr>
        <w:t>вынесения приказа</w:t>
      </w:r>
      <w:r>
        <w:rPr>
          <w:color w:val="1D1D1D"/>
          <w:spacing w:val="-4"/>
          <w:sz w:val="28"/>
        </w:rPr>
        <w:t xml:space="preserve"> </w:t>
      </w:r>
      <w:r>
        <w:rPr>
          <w:color w:val="1D1D1D"/>
          <w:sz w:val="28"/>
        </w:rPr>
        <w:t>об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утверждении.</w:t>
      </w:r>
    </w:p>
    <w:p w14:paraId="095AB249" w14:textId="77777777" w:rsidR="00026FD3" w:rsidRDefault="00026FD3" w:rsidP="00026FD3">
      <w:pPr>
        <w:pStyle w:val="a5"/>
        <w:numPr>
          <w:ilvl w:val="1"/>
          <w:numId w:val="5"/>
        </w:numPr>
        <w:tabs>
          <w:tab w:val="left" w:pos="669"/>
        </w:tabs>
        <w:spacing w:line="317" w:lineRule="exact"/>
        <w:ind w:left="668" w:hanging="567"/>
        <w:rPr>
          <w:color w:val="1D1D1D"/>
          <w:sz w:val="28"/>
        </w:rPr>
      </w:pPr>
      <w:r>
        <w:rPr>
          <w:color w:val="1D1D1D"/>
          <w:sz w:val="28"/>
        </w:rPr>
        <w:t>Этапы</w:t>
      </w:r>
      <w:r>
        <w:rPr>
          <w:color w:val="1D1D1D"/>
          <w:spacing w:val="-3"/>
          <w:sz w:val="28"/>
        </w:rPr>
        <w:t xml:space="preserve"> </w:t>
      </w:r>
      <w:r>
        <w:rPr>
          <w:color w:val="1D1D1D"/>
          <w:sz w:val="28"/>
        </w:rPr>
        <w:t>утверждения</w:t>
      </w:r>
      <w:r>
        <w:rPr>
          <w:color w:val="1D1D1D"/>
          <w:spacing w:val="-3"/>
          <w:sz w:val="28"/>
        </w:rPr>
        <w:t xml:space="preserve"> </w:t>
      </w:r>
      <w:r>
        <w:rPr>
          <w:color w:val="1D1D1D"/>
          <w:sz w:val="28"/>
        </w:rPr>
        <w:t>номенклатуры</w:t>
      </w:r>
      <w:r>
        <w:rPr>
          <w:color w:val="1D1D1D"/>
          <w:spacing w:val="-2"/>
          <w:sz w:val="28"/>
        </w:rPr>
        <w:t xml:space="preserve"> </w:t>
      </w:r>
      <w:r>
        <w:rPr>
          <w:color w:val="1D1D1D"/>
          <w:sz w:val="28"/>
        </w:rPr>
        <w:t>дел:</w:t>
      </w:r>
    </w:p>
    <w:p w14:paraId="77765902" w14:textId="77777777" w:rsidR="00026FD3" w:rsidRDefault="00026FD3" w:rsidP="00026FD3">
      <w:pPr>
        <w:pStyle w:val="a5"/>
        <w:numPr>
          <w:ilvl w:val="2"/>
          <w:numId w:val="5"/>
        </w:numPr>
        <w:tabs>
          <w:tab w:val="left" w:pos="822"/>
        </w:tabs>
        <w:spacing w:before="47" w:line="273" w:lineRule="auto"/>
        <w:ind w:left="821" w:right="149" w:hanging="360"/>
        <w:rPr>
          <w:rFonts w:ascii="Symbol" w:hAnsi="Symbol"/>
          <w:color w:val="2C2C2C"/>
          <w:sz w:val="28"/>
        </w:rPr>
      </w:pPr>
      <w:r>
        <w:rPr>
          <w:color w:val="2C2C2C"/>
          <w:sz w:val="28"/>
        </w:rPr>
        <w:t>документ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визируется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лицом,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ответственным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за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его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составление,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и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лицом,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назначенным вести и</w:t>
      </w:r>
      <w:r>
        <w:rPr>
          <w:color w:val="2C2C2C"/>
          <w:spacing w:val="-3"/>
          <w:sz w:val="28"/>
        </w:rPr>
        <w:t xml:space="preserve"> </w:t>
      </w:r>
      <w:r>
        <w:rPr>
          <w:color w:val="2C2C2C"/>
          <w:sz w:val="28"/>
        </w:rPr>
        <w:t>формировать</w:t>
      </w:r>
      <w:r>
        <w:rPr>
          <w:color w:val="2C2C2C"/>
          <w:spacing w:val="-1"/>
          <w:sz w:val="28"/>
        </w:rPr>
        <w:t xml:space="preserve"> </w:t>
      </w:r>
      <w:r>
        <w:rPr>
          <w:color w:val="2C2C2C"/>
          <w:sz w:val="28"/>
        </w:rPr>
        <w:t>архив;</w:t>
      </w:r>
    </w:p>
    <w:p w14:paraId="12418E4D" w14:textId="77777777" w:rsidR="00026FD3" w:rsidRDefault="00026FD3" w:rsidP="00026FD3">
      <w:pPr>
        <w:pStyle w:val="a5"/>
        <w:numPr>
          <w:ilvl w:val="2"/>
          <w:numId w:val="5"/>
        </w:numPr>
        <w:tabs>
          <w:tab w:val="left" w:pos="822"/>
        </w:tabs>
        <w:spacing w:before="3" w:line="276" w:lineRule="auto"/>
        <w:ind w:left="821" w:right="154" w:hanging="360"/>
        <w:rPr>
          <w:rFonts w:ascii="Symbol" w:hAnsi="Symbol"/>
          <w:color w:val="2C2C2C"/>
          <w:sz w:val="28"/>
        </w:rPr>
      </w:pPr>
      <w:r>
        <w:rPr>
          <w:color w:val="2C2C2C"/>
          <w:sz w:val="28"/>
        </w:rPr>
        <w:t>далее документ необходимо согласовать с экспертной комиссией путем</w:t>
      </w:r>
      <w:r>
        <w:rPr>
          <w:color w:val="2C2C2C"/>
          <w:spacing w:val="-67"/>
          <w:sz w:val="28"/>
        </w:rPr>
        <w:t xml:space="preserve"> </w:t>
      </w:r>
      <w:r>
        <w:rPr>
          <w:color w:val="2C2C2C"/>
          <w:sz w:val="28"/>
        </w:rPr>
        <w:t>составления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протокола.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Формируется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эта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комиссия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на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основании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распоряжения</w:t>
      </w:r>
      <w:r>
        <w:rPr>
          <w:color w:val="2C2C2C"/>
          <w:spacing w:val="-4"/>
          <w:sz w:val="28"/>
        </w:rPr>
        <w:t xml:space="preserve"> </w:t>
      </w:r>
      <w:r>
        <w:rPr>
          <w:color w:val="2C2C2C"/>
          <w:sz w:val="28"/>
        </w:rPr>
        <w:t>руководителя</w:t>
      </w:r>
      <w:r>
        <w:rPr>
          <w:color w:val="2C2C2C"/>
          <w:spacing w:val="-5"/>
          <w:sz w:val="28"/>
        </w:rPr>
        <w:t xml:space="preserve"> </w:t>
      </w:r>
      <w:r>
        <w:rPr>
          <w:color w:val="2C2C2C"/>
          <w:sz w:val="28"/>
        </w:rPr>
        <w:t>и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состоит</w:t>
      </w:r>
      <w:r>
        <w:rPr>
          <w:color w:val="2C2C2C"/>
          <w:spacing w:val="-2"/>
          <w:sz w:val="28"/>
        </w:rPr>
        <w:t xml:space="preserve"> </w:t>
      </w:r>
      <w:r>
        <w:rPr>
          <w:color w:val="2C2C2C"/>
          <w:sz w:val="28"/>
        </w:rPr>
        <w:t>не</w:t>
      </w:r>
      <w:r>
        <w:rPr>
          <w:color w:val="2C2C2C"/>
          <w:spacing w:val="3"/>
          <w:sz w:val="28"/>
        </w:rPr>
        <w:t xml:space="preserve"> </w:t>
      </w:r>
      <w:r>
        <w:rPr>
          <w:color w:val="2C2C2C"/>
          <w:sz w:val="28"/>
        </w:rPr>
        <w:t>менее</w:t>
      </w:r>
      <w:r>
        <w:rPr>
          <w:color w:val="2C2C2C"/>
          <w:spacing w:val="-4"/>
          <w:sz w:val="28"/>
        </w:rPr>
        <w:t xml:space="preserve"> </w:t>
      </w:r>
      <w:r>
        <w:rPr>
          <w:color w:val="2C2C2C"/>
          <w:sz w:val="28"/>
        </w:rPr>
        <w:t>чем</w:t>
      </w:r>
      <w:r>
        <w:rPr>
          <w:color w:val="2C2C2C"/>
          <w:spacing w:val="-1"/>
          <w:sz w:val="28"/>
        </w:rPr>
        <w:t xml:space="preserve"> </w:t>
      </w:r>
      <w:r>
        <w:rPr>
          <w:color w:val="2C2C2C"/>
          <w:sz w:val="28"/>
        </w:rPr>
        <w:t>из</w:t>
      </w:r>
      <w:r>
        <w:rPr>
          <w:color w:val="2C2C2C"/>
          <w:spacing w:val="-4"/>
          <w:sz w:val="28"/>
        </w:rPr>
        <w:t xml:space="preserve"> </w:t>
      </w:r>
      <w:r>
        <w:rPr>
          <w:color w:val="2C2C2C"/>
          <w:sz w:val="28"/>
        </w:rPr>
        <w:t>3 сотрудников.</w:t>
      </w:r>
    </w:p>
    <w:p w14:paraId="77FCDB17" w14:textId="77777777" w:rsidR="00026FD3" w:rsidRDefault="00026FD3" w:rsidP="00026FD3">
      <w:pPr>
        <w:pStyle w:val="a5"/>
        <w:numPr>
          <w:ilvl w:val="2"/>
          <w:numId w:val="5"/>
        </w:numPr>
        <w:tabs>
          <w:tab w:val="left" w:pos="822"/>
        </w:tabs>
        <w:spacing w:line="339" w:lineRule="exact"/>
        <w:ind w:hanging="361"/>
        <w:rPr>
          <w:rFonts w:ascii="Symbol" w:hAnsi="Symbol"/>
          <w:color w:val="2C2C2C"/>
          <w:sz w:val="28"/>
        </w:rPr>
      </w:pPr>
      <w:r>
        <w:rPr>
          <w:color w:val="2C2C2C"/>
          <w:sz w:val="28"/>
        </w:rPr>
        <w:t>Комиссия</w:t>
      </w:r>
      <w:r>
        <w:rPr>
          <w:color w:val="2C2C2C"/>
          <w:spacing w:val="-4"/>
          <w:sz w:val="28"/>
        </w:rPr>
        <w:t xml:space="preserve"> </w:t>
      </w:r>
      <w:r>
        <w:rPr>
          <w:color w:val="2C2C2C"/>
          <w:sz w:val="28"/>
        </w:rPr>
        <w:t>уполномочена:</w:t>
      </w:r>
    </w:p>
    <w:p w14:paraId="3A6DE742" w14:textId="77777777" w:rsidR="00026FD3" w:rsidRDefault="00026FD3" w:rsidP="00026FD3">
      <w:pPr>
        <w:pStyle w:val="a5"/>
        <w:numPr>
          <w:ilvl w:val="3"/>
          <w:numId w:val="5"/>
        </w:numPr>
        <w:tabs>
          <w:tab w:val="left" w:pos="1096"/>
        </w:tabs>
        <w:spacing w:before="49" w:after="57"/>
        <w:ind w:hanging="428"/>
        <w:rPr>
          <w:sz w:val="28"/>
        </w:rPr>
      </w:pPr>
      <w:r>
        <w:rPr>
          <w:color w:val="2C2C2C"/>
          <w:sz w:val="28"/>
        </w:rPr>
        <w:t>на</w:t>
      </w:r>
      <w:r>
        <w:rPr>
          <w:color w:val="2C2C2C"/>
          <w:spacing w:val="-4"/>
          <w:sz w:val="28"/>
        </w:rPr>
        <w:t xml:space="preserve"> </w:t>
      </w:r>
      <w:r>
        <w:rPr>
          <w:color w:val="2C2C2C"/>
          <w:sz w:val="28"/>
        </w:rPr>
        <w:t>рассмотрение,</w:t>
      </w:r>
      <w:r>
        <w:rPr>
          <w:color w:val="2C2C2C"/>
          <w:spacing w:val="-4"/>
          <w:sz w:val="28"/>
        </w:rPr>
        <w:t xml:space="preserve"> </w:t>
      </w:r>
      <w:r>
        <w:rPr>
          <w:color w:val="2C2C2C"/>
          <w:sz w:val="28"/>
        </w:rPr>
        <w:t>утверждение</w:t>
      </w:r>
      <w:r>
        <w:rPr>
          <w:color w:val="2C2C2C"/>
          <w:spacing w:val="-6"/>
          <w:sz w:val="28"/>
        </w:rPr>
        <w:t xml:space="preserve"> </w:t>
      </w:r>
      <w:r>
        <w:rPr>
          <w:color w:val="2C2C2C"/>
          <w:sz w:val="28"/>
        </w:rPr>
        <w:t>номенклатуры;</w:t>
      </w:r>
    </w:p>
    <w:tbl>
      <w:tblPr>
        <w:tblStyle w:val="TableNormal"/>
        <w:tblW w:w="0" w:type="auto"/>
        <w:tblInd w:w="625" w:type="dxa"/>
        <w:tblLayout w:type="fixed"/>
        <w:tblLook w:val="01E0" w:firstRow="1" w:lastRow="1" w:firstColumn="1" w:lastColumn="1" w:noHBand="0" w:noVBand="0"/>
      </w:tblPr>
      <w:tblGrid>
        <w:gridCol w:w="5173"/>
        <w:gridCol w:w="1935"/>
        <w:gridCol w:w="1776"/>
      </w:tblGrid>
      <w:tr w:rsidR="00026FD3" w14:paraId="619CD2ED" w14:textId="77777777" w:rsidTr="003B30D2">
        <w:trPr>
          <w:trHeight w:val="343"/>
        </w:trPr>
        <w:tc>
          <w:tcPr>
            <w:tcW w:w="5173" w:type="dxa"/>
          </w:tcPr>
          <w:p w14:paraId="254DAA04" w14:textId="77777777" w:rsidR="00026FD3" w:rsidRDefault="00026FD3" w:rsidP="003B30D2">
            <w:pPr>
              <w:pStyle w:val="TableParagraph"/>
              <w:numPr>
                <w:ilvl w:val="0"/>
                <w:numId w:val="2"/>
              </w:numPr>
              <w:tabs>
                <w:tab w:val="left" w:pos="477"/>
                <w:tab w:val="left" w:pos="478"/>
                <w:tab w:val="left" w:pos="2408"/>
                <w:tab w:val="left" w:pos="3506"/>
              </w:tabs>
              <w:spacing w:line="313" w:lineRule="exact"/>
              <w:rPr>
                <w:sz w:val="28"/>
              </w:rPr>
            </w:pPr>
            <w:r>
              <w:rPr>
                <w:color w:val="2C2C2C"/>
                <w:sz w:val="28"/>
              </w:rPr>
              <w:t>утверждение</w:t>
            </w:r>
            <w:r>
              <w:rPr>
                <w:color w:val="2C2C2C"/>
                <w:sz w:val="28"/>
              </w:rPr>
              <w:tab/>
              <w:t>описи</w:t>
            </w:r>
            <w:r>
              <w:rPr>
                <w:color w:val="2C2C2C"/>
                <w:sz w:val="28"/>
              </w:rPr>
              <w:tab/>
              <w:t>документов,</w:t>
            </w:r>
          </w:p>
        </w:tc>
        <w:tc>
          <w:tcPr>
            <w:tcW w:w="1935" w:type="dxa"/>
          </w:tcPr>
          <w:p w14:paraId="2F802988" w14:textId="77777777" w:rsidR="00026FD3" w:rsidRDefault="00026FD3" w:rsidP="003B30D2">
            <w:pPr>
              <w:pStyle w:val="TableParagraph"/>
              <w:spacing w:line="313" w:lineRule="exact"/>
              <w:ind w:left="192"/>
              <w:rPr>
                <w:sz w:val="28"/>
              </w:rPr>
            </w:pPr>
            <w:r>
              <w:rPr>
                <w:color w:val="2C2C2C"/>
                <w:sz w:val="28"/>
              </w:rPr>
              <w:t>подлежащих</w:t>
            </w:r>
          </w:p>
        </w:tc>
        <w:tc>
          <w:tcPr>
            <w:tcW w:w="1776" w:type="dxa"/>
          </w:tcPr>
          <w:p w14:paraId="62C60438" w14:textId="77777777" w:rsidR="00026FD3" w:rsidRDefault="00026FD3" w:rsidP="003B30D2">
            <w:pPr>
              <w:pStyle w:val="TableParagraph"/>
              <w:spacing w:line="313" w:lineRule="exact"/>
              <w:ind w:right="46"/>
              <w:jc w:val="right"/>
              <w:rPr>
                <w:sz w:val="28"/>
              </w:rPr>
            </w:pPr>
            <w:r>
              <w:rPr>
                <w:color w:val="2C2C2C"/>
                <w:sz w:val="28"/>
              </w:rPr>
              <w:t>постоянному</w:t>
            </w:r>
          </w:p>
        </w:tc>
      </w:tr>
      <w:tr w:rsidR="00026FD3" w14:paraId="72E25451" w14:textId="77777777" w:rsidTr="003B30D2">
        <w:trPr>
          <w:trHeight w:val="369"/>
        </w:trPr>
        <w:tc>
          <w:tcPr>
            <w:tcW w:w="5173" w:type="dxa"/>
          </w:tcPr>
          <w:p w14:paraId="5854AE3B" w14:textId="77777777" w:rsidR="00026FD3" w:rsidRDefault="00026FD3" w:rsidP="003B30D2">
            <w:pPr>
              <w:pStyle w:val="TableParagraph"/>
              <w:spacing w:before="19"/>
              <w:ind w:left="477"/>
              <w:rPr>
                <w:sz w:val="28"/>
              </w:rPr>
            </w:pPr>
            <w:r>
              <w:rPr>
                <w:color w:val="2C2C2C"/>
                <w:sz w:val="28"/>
              </w:rPr>
              <w:t>хранению;</w:t>
            </w:r>
          </w:p>
        </w:tc>
        <w:tc>
          <w:tcPr>
            <w:tcW w:w="1935" w:type="dxa"/>
          </w:tcPr>
          <w:p w14:paraId="43ACE8FF" w14:textId="77777777" w:rsidR="00026FD3" w:rsidRDefault="00026FD3" w:rsidP="003B30D2">
            <w:pPr>
              <w:pStyle w:val="TableParagraph"/>
              <w:rPr>
                <w:sz w:val="28"/>
              </w:rPr>
            </w:pPr>
          </w:p>
        </w:tc>
        <w:tc>
          <w:tcPr>
            <w:tcW w:w="1776" w:type="dxa"/>
          </w:tcPr>
          <w:p w14:paraId="5B735720" w14:textId="77777777" w:rsidR="00026FD3" w:rsidRDefault="00026FD3" w:rsidP="003B30D2">
            <w:pPr>
              <w:pStyle w:val="TableParagraph"/>
              <w:rPr>
                <w:sz w:val="28"/>
              </w:rPr>
            </w:pPr>
          </w:p>
        </w:tc>
      </w:tr>
      <w:tr w:rsidR="00026FD3" w14:paraId="30230B66" w14:textId="77777777" w:rsidTr="003B30D2">
        <w:trPr>
          <w:trHeight w:val="370"/>
        </w:trPr>
        <w:tc>
          <w:tcPr>
            <w:tcW w:w="5173" w:type="dxa"/>
          </w:tcPr>
          <w:p w14:paraId="6FC9A4A1" w14:textId="77777777" w:rsidR="00026FD3" w:rsidRDefault="00026FD3" w:rsidP="003B30D2">
            <w:pPr>
              <w:pStyle w:val="TableParagraph"/>
              <w:numPr>
                <w:ilvl w:val="0"/>
                <w:numId w:val="1"/>
              </w:numPr>
              <w:tabs>
                <w:tab w:val="left" w:pos="477"/>
                <w:tab w:val="left" w:pos="478"/>
                <w:tab w:val="left" w:pos="2391"/>
                <w:tab w:val="left" w:pos="4322"/>
              </w:tabs>
              <w:spacing w:before="19"/>
              <w:rPr>
                <w:sz w:val="28"/>
              </w:rPr>
            </w:pPr>
            <w:r>
              <w:rPr>
                <w:color w:val="2C2C2C"/>
                <w:sz w:val="28"/>
              </w:rPr>
              <w:t>составление,</w:t>
            </w:r>
            <w:r>
              <w:rPr>
                <w:color w:val="2C2C2C"/>
                <w:sz w:val="28"/>
              </w:rPr>
              <w:tab/>
              <w:t>утверждение</w:t>
            </w:r>
            <w:r>
              <w:rPr>
                <w:color w:val="2C2C2C"/>
                <w:sz w:val="28"/>
              </w:rPr>
              <w:tab/>
              <w:t>актов</w:t>
            </w:r>
          </w:p>
        </w:tc>
        <w:tc>
          <w:tcPr>
            <w:tcW w:w="1935" w:type="dxa"/>
          </w:tcPr>
          <w:p w14:paraId="25BDA269" w14:textId="77777777" w:rsidR="00026FD3" w:rsidRDefault="00026FD3" w:rsidP="003B30D2">
            <w:pPr>
              <w:pStyle w:val="TableParagraph"/>
              <w:tabs>
                <w:tab w:val="left" w:pos="852"/>
              </w:tabs>
              <w:spacing w:before="19"/>
              <w:ind w:left="190"/>
              <w:rPr>
                <w:sz w:val="28"/>
              </w:rPr>
            </w:pPr>
            <w:r>
              <w:rPr>
                <w:color w:val="2C2C2C"/>
                <w:sz w:val="28"/>
              </w:rPr>
              <w:t>на</w:t>
            </w:r>
            <w:r>
              <w:rPr>
                <w:color w:val="2C2C2C"/>
                <w:sz w:val="28"/>
              </w:rPr>
              <w:tab/>
              <w:t>бумаги,</w:t>
            </w:r>
          </w:p>
        </w:tc>
        <w:tc>
          <w:tcPr>
            <w:tcW w:w="1776" w:type="dxa"/>
          </w:tcPr>
          <w:p w14:paraId="770C5B9A" w14:textId="77777777" w:rsidR="00026FD3" w:rsidRDefault="00026FD3" w:rsidP="003B30D2">
            <w:pPr>
              <w:pStyle w:val="TableParagraph"/>
              <w:spacing w:before="19"/>
              <w:ind w:right="47"/>
              <w:jc w:val="right"/>
              <w:rPr>
                <w:sz w:val="28"/>
              </w:rPr>
            </w:pPr>
            <w:r>
              <w:rPr>
                <w:color w:val="2C2C2C"/>
                <w:sz w:val="28"/>
              </w:rPr>
              <w:t>подлежащие</w:t>
            </w:r>
          </w:p>
        </w:tc>
      </w:tr>
      <w:tr w:rsidR="00026FD3" w14:paraId="69563B3A" w14:textId="77777777" w:rsidTr="003B30D2">
        <w:trPr>
          <w:trHeight w:val="340"/>
        </w:trPr>
        <w:tc>
          <w:tcPr>
            <w:tcW w:w="5173" w:type="dxa"/>
          </w:tcPr>
          <w:p w14:paraId="4B79039F" w14:textId="77777777" w:rsidR="00026FD3" w:rsidRDefault="00026FD3" w:rsidP="003B30D2">
            <w:pPr>
              <w:pStyle w:val="TableParagraph"/>
              <w:spacing w:before="18" w:line="302" w:lineRule="exact"/>
              <w:ind w:left="477"/>
              <w:rPr>
                <w:sz w:val="28"/>
              </w:rPr>
            </w:pPr>
            <w:r>
              <w:rPr>
                <w:color w:val="2C2C2C"/>
                <w:sz w:val="28"/>
              </w:rPr>
              <w:t>уничтожению.</w:t>
            </w:r>
          </w:p>
        </w:tc>
        <w:tc>
          <w:tcPr>
            <w:tcW w:w="1935" w:type="dxa"/>
          </w:tcPr>
          <w:p w14:paraId="7C8CD41C" w14:textId="77777777" w:rsidR="00026FD3" w:rsidRDefault="00026FD3" w:rsidP="003B30D2">
            <w:pPr>
              <w:pStyle w:val="TableParagraph"/>
              <w:rPr>
                <w:sz w:val="26"/>
              </w:rPr>
            </w:pPr>
          </w:p>
        </w:tc>
        <w:tc>
          <w:tcPr>
            <w:tcW w:w="1776" w:type="dxa"/>
          </w:tcPr>
          <w:p w14:paraId="41B21ED9" w14:textId="77777777" w:rsidR="00026FD3" w:rsidRDefault="00026FD3" w:rsidP="003B30D2">
            <w:pPr>
              <w:pStyle w:val="TableParagraph"/>
              <w:rPr>
                <w:sz w:val="26"/>
              </w:rPr>
            </w:pPr>
          </w:p>
        </w:tc>
      </w:tr>
    </w:tbl>
    <w:p w14:paraId="2C2B1C74" w14:textId="77777777" w:rsidR="00026FD3" w:rsidRDefault="00026FD3" w:rsidP="00026FD3">
      <w:pPr>
        <w:rPr>
          <w:sz w:val="26"/>
        </w:rPr>
        <w:sectPr w:rsidR="00026FD3">
          <w:pgSz w:w="11910" w:h="16840"/>
          <w:pgMar w:top="740" w:right="700" w:bottom="280" w:left="1600" w:header="720" w:footer="720" w:gutter="0"/>
          <w:cols w:space="720"/>
        </w:sectPr>
      </w:pPr>
    </w:p>
    <w:p w14:paraId="0CEF55B3" w14:textId="77777777" w:rsidR="00026FD3" w:rsidRDefault="00026FD3" w:rsidP="00026FD3">
      <w:pPr>
        <w:pStyle w:val="a5"/>
        <w:numPr>
          <w:ilvl w:val="1"/>
          <w:numId w:val="5"/>
        </w:numPr>
        <w:tabs>
          <w:tab w:val="left" w:pos="599"/>
        </w:tabs>
        <w:spacing w:before="66" w:line="276" w:lineRule="auto"/>
        <w:ind w:right="145" w:firstLine="0"/>
        <w:rPr>
          <w:color w:val="2C2C2C"/>
          <w:sz w:val="28"/>
        </w:rPr>
      </w:pPr>
      <w:r>
        <w:rPr>
          <w:color w:val="2C2C2C"/>
          <w:sz w:val="28"/>
        </w:rPr>
        <w:lastRenderedPageBreak/>
        <w:t>В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последнюю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очередь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номенклатура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дел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заверяется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руководителем.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Допустимо проставление подписи и печати в начале документа либо издание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приказа</w:t>
      </w:r>
      <w:r>
        <w:rPr>
          <w:color w:val="2C2C2C"/>
          <w:spacing w:val="-4"/>
          <w:sz w:val="28"/>
        </w:rPr>
        <w:t xml:space="preserve"> </w:t>
      </w:r>
      <w:r>
        <w:rPr>
          <w:color w:val="2C2C2C"/>
          <w:sz w:val="28"/>
        </w:rPr>
        <w:t>о</w:t>
      </w:r>
      <w:r>
        <w:rPr>
          <w:color w:val="2C2C2C"/>
          <w:spacing w:val="1"/>
          <w:sz w:val="28"/>
        </w:rPr>
        <w:t xml:space="preserve"> </w:t>
      </w:r>
      <w:r>
        <w:rPr>
          <w:color w:val="2C2C2C"/>
          <w:sz w:val="28"/>
        </w:rPr>
        <w:t>ее</w:t>
      </w:r>
      <w:r>
        <w:rPr>
          <w:color w:val="2C2C2C"/>
          <w:spacing w:val="-1"/>
          <w:sz w:val="28"/>
        </w:rPr>
        <w:t xml:space="preserve"> </w:t>
      </w:r>
      <w:r>
        <w:rPr>
          <w:color w:val="2C2C2C"/>
          <w:sz w:val="28"/>
        </w:rPr>
        <w:t>утверждении.</w:t>
      </w:r>
    </w:p>
    <w:p w14:paraId="54B77969" w14:textId="77777777" w:rsidR="00026FD3" w:rsidRDefault="00026FD3" w:rsidP="00026FD3">
      <w:pPr>
        <w:pStyle w:val="a5"/>
        <w:numPr>
          <w:ilvl w:val="1"/>
          <w:numId w:val="5"/>
        </w:numPr>
        <w:tabs>
          <w:tab w:val="left" w:pos="599"/>
        </w:tabs>
        <w:spacing w:line="276" w:lineRule="auto"/>
        <w:ind w:right="145" w:firstLine="0"/>
        <w:rPr>
          <w:color w:val="1D1D1D"/>
          <w:sz w:val="28"/>
        </w:rPr>
      </w:pPr>
      <w:r>
        <w:rPr>
          <w:color w:val="1D1D1D"/>
          <w:sz w:val="28"/>
        </w:rPr>
        <w:t>Номенклатура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дел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образовательно</w:t>
      </w:r>
      <w:r>
        <w:rPr>
          <w:color w:val="1D1D1D"/>
          <w:sz w:val="28"/>
          <w:lang w:val="uk-UA"/>
        </w:rPr>
        <w:t>го</w:t>
      </w:r>
      <w:r>
        <w:rPr>
          <w:color w:val="1D1D1D"/>
          <w:spacing w:val="71"/>
          <w:sz w:val="28"/>
        </w:rPr>
        <w:t xml:space="preserve"> </w:t>
      </w:r>
      <w:proofErr w:type="spellStart"/>
      <w:r>
        <w:rPr>
          <w:color w:val="1D1D1D"/>
          <w:sz w:val="28"/>
          <w:lang w:val="uk-UA"/>
        </w:rPr>
        <w:t>учреждения</w:t>
      </w:r>
      <w:proofErr w:type="spellEnd"/>
      <w:r>
        <w:rPr>
          <w:color w:val="1D1D1D"/>
          <w:spacing w:val="71"/>
          <w:sz w:val="28"/>
        </w:rPr>
        <w:t xml:space="preserve"> </w:t>
      </w:r>
      <w:r>
        <w:rPr>
          <w:color w:val="1D1D1D"/>
          <w:sz w:val="28"/>
        </w:rPr>
        <w:t>имеет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рекомендованную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форму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для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заполнения,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а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соответственно,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может</w:t>
      </w:r>
      <w:r>
        <w:rPr>
          <w:color w:val="1D1D1D"/>
          <w:spacing w:val="1"/>
          <w:sz w:val="28"/>
        </w:rPr>
        <w:t xml:space="preserve"> </w:t>
      </w:r>
      <w:r>
        <w:rPr>
          <w:color w:val="1D1D1D"/>
          <w:sz w:val="28"/>
        </w:rPr>
        <w:t>изменяться</w:t>
      </w:r>
      <w:r>
        <w:rPr>
          <w:color w:val="1D1D1D"/>
          <w:spacing w:val="-1"/>
          <w:sz w:val="28"/>
        </w:rPr>
        <w:t xml:space="preserve"> </w:t>
      </w:r>
      <w:r>
        <w:rPr>
          <w:color w:val="1D1D1D"/>
          <w:sz w:val="28"/>
        </w:rPr>
        <w:t>и</w:t>
      </w:r>
      <w:r>
        <w:rPr>
          <w:color w:val="1D1D1D"/>
          <w:spacing w:val="-3"/>
          <w:sz w:val="28"/>
        </w:rPr>
        <w:t xml:space="preserve"> </w:t>
      </w:r>
      <w:r>
        <w:rPr>
          <w:color w:val="1D1D1D"/>
          <w:sz w:val="28"/>
        </w:rPr>
        <w:t>дополняться.</w:t>
      </w:r>
    </w:p>
    <w:p w14:paraId="1DB992A1" w14:textId="77777777" w:rsidR="00026FD3" w:rsidRDefault="00026FD3" w:rsidP="00026FD3">
      <w:pPr>
        <w:pStyle w:val="a3"/>
        <w:spacing w:before="8"/>
        <w:rPr>
          <w:sz w:val="32"/>
        </w:rPr>
      </w:pPr>
    </w:p>
    <w:p w14:paraId="733AEA06" w14:textId="77777777" w:rsidR="00026FD3" w:rsidRDefault="00026FD3" w:rsidP="00026FD3">
      <w:pPr>
        <w:pStyle w:val="1"/>
        <w:numPr>
          <w:ilvl w:val="0"/>
          <w:numId w:val="5"/>
        </w:numPr>
        <w:tabs>
          <w:tab w:val="left" w:pos="383"/>
        </w:tabs>
        <w:ind w:left="382" w:hanging="281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14:paraId="3630E995" w14:textId="293FD685" w:rsidR="00026FD3" w:rsidRDefault="00026FD3" w:rsidP="00026FD3">
      <w:pPr>
        <w:pStyle w:val="a5"/>
        <w:numPr>
          <w:ilvl w:val="1"/>
          <w:numId w:val="5"/>
        </w:numPr>
        <w:tabs>
          <w:tab w:val="left" w:pos="604"/>
          <w:tab w:val="left" w:pos="7445"/>
        </w:tabs>
        <w:spacing w:before="43" w:line="276" w:lineRule="auto"/>
        <w:ind w:right="146" w:firstLine="0"/>
        <w:rPr>
          <w:sz w:val="28"/>
        </w:rPr>
      </w:pPr>
      <w:r>
        <w:rPr>
          <w:sz w:val="28"/>
        </w:rPr>
        <w:t>Настоящее</w:t>
      </w:r>
      <w:r>
        <w:rPr>
          <w:spacing w:val="4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номенклатуре</w:t>
      </w:r>
      <w:r>
        <w:rPr>
          <w:spacing w:val="-15"/>
          <w:sz w:val="28"/>
        </w:rPr>
        <w:t xml:space="preserve"> </w:t>
      </w:r>
      <w:r>
        <w:rPr>
          <w:sz w:val="28"/>
        </w:rPr>
        <w:t>дел</w:t>
      </w:r>
      <w:r>
        <w:rPr>
          <w:spacing w:val="-16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2"/>
          <w:sz w:val="28"/>
        </w:rPr>
        <w:t xml:space="preserve"> </w:t>
      </w:r>
      <w:r>
        <w:rPr>
          <w:sz w:val="28"/>
        </w:rPr>
        <w:t>–</w:t>
      </w:r>
      <w:r>
        <w:rPr>
          <w:spacing w:val="-12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-1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</w:t>
      </w:r>
      <w:r>
        <w:rPr>
          <w:sz w:val="28"/>
          <w:lang w:val="uk-UA"/>
        </w:rPr>
        <w:t>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  <w:lang w:val="uk-UA"/>
        </w:rPr>
        <w:t>учреждения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 w:rsidR="00837F3F">
        <w:rPr>
          <w:sz w:val="28"/>
        </w:rPr>
        <w:t xml:space="preserve"> </w:t>
      </w:r>
      <w:r>
        <w:rPr>
          <w:sz w:val="28"/>
        </w:rPr>
        <w:t>(вводится</w:t>
      </w:r>
      <w:r w:rsidR="00837F3F">
        <w:rPr>
          <w:spacing w:val="10"/>
          <w:sz w:val="28"/>
        </w:rPr>
        <w:t xml:space="preserve"> </w:t>
      </w:r>
      <w:r>
        <w:rPr>
          <w:sz w:val="28"/>
        </w:rPr>
        <w:t>в</w:t>
      </w:r>
      <w:r w:rsidR="00837F3F">
        <w:rPr>
          <w:sz w:val="28"/>
        </w:rPr>
        <w:t xml:space="preserve"> </w:t>
      </w:r>
      <w:r>
        <w:rPr>
          <w:sz w:val="28"/>
        </w:rPr>
        <w:t>действие)</w:t>
      </w:r>
      <w:r w:rsidR="00837F3F">
        <w:rPr>
          <w:sz w:val="28"/>
        </w:rPr>
        <w:t xml:space="preserve"> </w:t>
      </w:r>
      <w:r>
        <w:rPr>
          <w:sz w:val="28"/>
        </w:rPr>
        <w:t>приказом</w:t>
      </w:r>
      <w:r>
        <w:rPr>
          <w:sz w:val="28"/>
          <w:lang w:val="uk-UA"/>
        </w:rPr>
        <w:t xml:space="preserve"> </w:t>
      </w:r>
      <w:proofErr w:type="spellStart"/>
      <w:r>
        <w:rPr>
          <w:sz w:val="28"/>
        </w:rPr>
        <w:t>образовательн</w:t>
      </w:r>
      <w:proofErr w:type="spellEnd"/>
      <w:r>
        <w:rPr>
          <w:sz w:val="28"/>
          <w:lang w:val="uk-UA"/>
        </w:rPr>
        <w:t xml:space="preserve">ого </w:t>
      </w:r>
      <w:proofErr w:type="spellStart"/>
      <w:r>
        <w:rPr>
          <w:sz w:val="28"/>
          <w:lang w:val="uk-UA"/>
        </w:rPr>
        <w:t>учреждения</w:t>
      </w:r>
      <w:proofErr w:type="spellEnd"/>
      <w:r>
        <w:rPr>
          <w:sz w:val="28"/>
        </w:rPr>
        <w:t>.</w:t>
      </w:r>
    </w:p>
    <w:p w14:paraId="0D7DC748" w14:textId="77777777" w:rsidR="00026FD3" w:rsidRDefault="00026FD3" w:rsidP="00026FD3">
      <w:pPr>
        <w:pStyle w:val="a5"/>
        <w:numPr>
          <w:ilvl w:val="1"/>
          <w:numId w:val="5"/>
        </w:numPr>
        <w:tabs>
          <w:tab w:val="left" w:pos="724"/>
        </w:tabs>
        <w:spacing w:line="276" w:lineRule="auto"/>
        <w:ind w:right="151" w:firstLine="0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Федерации.</w:t>
      </w:r>
    </w:p>
    <w:p w14:paraId="2D52D9F1" w14:textId="77777777" w:rsidR="00026FD3" w:rsidRDefault="00026FD3" w:rsidP="00026FD3">
      <w:pPr>
        <w:pStyle w:val="a5"/>
        <w:numPr>
          <w:ilvl w:val="1"/>
          <w:numId w:val="5"/>
        </w:numPr>
        <w:tabs>
          <w:tab w:val="left" w:pos="714"/>
        </w:tabs>
        <w:spacing w:line="276" w:lineRule="auto"/>
        <w:ind w:right="148" w:firstLine="0"/>
        <w:rPr>
          <w:sz w:val="28"/>
        </w:rPr>
      </w:pPr>
      <w:r>
        <w:rPr>
          <w:sz w:val="28"/>
        </w:rPr>
        <w:t>Положение о номенклатуре дел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принимается на неопределенный срок.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п.7.1.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Положения.</w:t>
      </w:r>
    </w:p>
    <w:p w14:paraId="5E7FC2A6" w14:textId="77777777" w:rsidR="002C59D5" w:rsidRPr="00AF6209" w:rsidRDefault="00026FD3" w:rsidP="00AF6209">
      <w:pPr>
        <w:pStyle w:val="a5"/>
        <w:numPr>
          <w:ilvl w:val="1"/>
          <w:numId w:val="5"/>
        </w:numPr>
        <w:tabs>
          <w:tab w:val="left" w:pos="654"/>
        </w:tabs>
        <w:spacing w:before="1" w:line="276" w:lineRule="auto"/>
        <w:ind w:right="155" w:firstLine="0"/>
        <w:rPr>
          <w:sz w:val="28"/>
        </w:rPr>
      </w:pPr>
      <w:r>
        <w:rPr>
          <w:sz w:val="28"/>
        </w:rPr>
        <w:t>После принятия Положения (или изменений и дополнений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 и разделов) в новой редакции предыдущая редакция автоматически</w:t>
      </w:r>
      <w:r w:rsidR="00AF6209">
        <w:rPr>
          <w:spacing w:val="1"/>
          <w:sz w:val="28"/>
          <w:lang w:val="uk-UA"/>
        </w:rPr>
        <w:t xml:space="preserve"> </w:t>
      </w:r>
      <w:r>
        <w:rPr>
          <w:sz w:val="28"/>
        </w:rPr>
        <w:t>утрачивает</w:t>
      </w:r>
      <w:r w:rsidR="00AF6209">
        <w:rPr>
          <w:spacing w:val="-3"/>
          <w:sz w:val="28"/>
          <w:lang w:val="uk-UA"/>
        </w:rPr>
        <w:t xml:space="preserve"> </w:t>
      </w:r>
      <w:r>
        <w:rPr>
          <w:sz w:val="28"/>
        </w:rPr>
        <w:t>силу.</w:t>
      </w:r>
    </w:p>
    <w:p w14:paraId="665B3ACF" w14:textId="77777777" w:rsidR="00AF6209" w:rsidRPr="00AF6209" w:rsidRDefault="00AF6209" w:rsidP="00AF6209">
      <w:pPr>
        <w:pStyle w:val="a5"/>
        <w:numPr>
          <w:ilvl w:val="1"/>
          <w:numId w:val="5"/>
        </w:numPr>
        <w:tabs>
          <w:tab w:val="left" w:pos="654"/>
        </w:tabs>
        <w:spacing w:before="1" w:line="276" w:lineRule="auto"/>
        <w:ind w:right="155" w:firstLine="0"/>
        <w:rPr>
          <w:sz w:val="28"/>
        </w:rPr>
        <w:sectPr w:rsidR="00AF6209" w:rsidRPr="00AF6209">
          <w:pgSz w:w="11910" w:h="16840"/>
          <w:pgMar w:top="760" w:right="700" w:bottom="280" w:left="1600" w:header="720" w:footer="720" w:gutter="0"/>
          <w:cols w:space="720"/>
        </w:sectPr>
      </w:pPr>
    </w:p>
    <w:p w14:paraId="54EC159A" w14:textId="77777777" w:rsidR="00026FD3" w:rsidRPr="00AF6209" w:rsidRDefault="00026FD3" w:rsidP="00AF6209">
      <w:pPr>
        <w:tabs>
          <w:tab w:val="left" w:pos="654"/>
        </w:tabs>
        <w:spacing w:before="1" w:line="276" w:lineRule="auto"/>
        <w:ind w:right="155"/>
        <w:rPr>
          <w:sz w:val="28"/>
          <w:lang w:val="uk-UA"/>
        </w:rPr>
      </w:pPr>
    </w:p>
    <w:sectPr w:rsidR="00026FD3" w:rsidRPr="00AF6209">
      <w:pgSz w:w="11910" w:h="16840"/>
      <w:pgMar w:top="760" w:right="7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55908"/>
    <w:multiLevelType w:val="hybridMultilevel"/>
    <w:tmpl w:val="8DB8463A"/>
    <w:lvl w:ilvl="0" w:tplc="9E58108E">
      <w:numFmt w:val="bullet"/>
      <w:lvlText w:val=""/>
      <w:lvlJc w:val="left"/>
      <w:pPr>
        <w:ind w:left="477" w:hanging="428"/>
      </w:pPr>
      <w:rPr>
        <w:rFonts w:ascii="Wingdings" w:eastAsia="Wingdings" w:hAnsi="Wingdings" w:cs="Wingdings" w:hint="default"/>
        <w:color w:val="2C2C2C"/>
        <w:w w:val="100"/>
        <w:sz w:val="28"/>
        <w:szCs w:val="28"/>
        <w:lang w:val="ru-RU" w:eastAsia="en-US" w:bidi="ar-SA"/>
      </w:rPr>
    </w:lvl>
    <w:lvl w:ilvl="1" w:tplc="7F8E03BC">
      <w:numFmt w:val="bullet"/>
      <w:lvlText w:val="•"/>
      <w:lvlJc w:val="left"/>
      <w:pPr>
        <w:ind w:left="949" w:hanging="428"/>
      </w:pPr>
      <w:rPr>
        <w:rFonts w:hint="default"/>
        <w:lang w:val="ru-RU" w:eastAsia="en-US" w:bidi="ar-SA"/>
      </w:rPr>
    </w:lvl>
    <w:lvl w:ilvl="2" w:tplc="94C02F62">
      <w:numFmt w:val="bullet"/>
      <w:lvlText w:val="•"/>
      <w:lvlJc w:val="left"/>
      <w:pPr>
        <w:ind w:left="1418" w:hanging="428"/>
      </w:pPr>
      <w:rPr>
        <w:rFonts w:hint="default"/>
        <w:lang w:val="ru-RU" w:eastAsia="en-US" w:bidi="ar-SA"/>
      </w:rPr>
    </w:lvl>
    <w:lvl w:ilvl="3" w:tplc="507C180C">
      <w:numFmt w:val="bullet"/>
      <w:lvlText w:val="•"/>
      <w:lvlJc w:val="left"/>
      <w:pPr>
        <w:ind w:left="1887" w:hanging="428"/>
      </w:pPr>
      <w:rPr>
        <w:rFonts w:hint="default"/>
        <w:lang w:val="ru-RU" w:eastAsia="en-US" w:bidi="ar-SA"/>
      </w:rPr>
    </w:lvl>
    <w:lvl w:ilvl="4" w:tplc="0DA85DF0">
      <w:numFmt w:val="bullet"/>
      <w:lvlText w:val="•"/>
      <w:lvlJc w:val="left"/>
      <w:pPr>
        <w:ind w:left="2357" w:hanging="428"/>
      </w:pPr>
      <w:rPr>
        <w:rFonts w:hint="default"/>
        <w:lang w:val="ru-RU" w:eastAsia="en-US" w:bidi="ar-SA"/>
      </w:rPr>
    </w:lvl>
    <w:lvl w:ilvl="5" w:tplc="3A0EB030">
      <w:numFmt w:val="bullet"/>
      <w:lvlText w:val="•"/>
      <w:lvlJc w:val="left"/>
      <w:pPr>
        <w:ind w:left="2826" w:hanging="428"/>
      </w:pPr>
      <w:rPr>
        <w:rFonts w:hint="default"/>
        <w:lang w:val="ru-RU" w:eastAsia="en-US" w:bidi="ar-SA"/>
      </w:rPr>
    </w:lvl>
    <w:lvl w:ilvl="6" w:tplc="B1DA801E">
      <w:numFmt w:val="bullet"/>
      <w:lvlText w:val="•"/>
      <w:lvlJc w:val="left"/>
      <w:pPr>
        <w:ind w:left="3295" w:hanging="428"/>
      </w:pPr>
      <w:rPr>
        <w:rFonts w:hint="default"/>
        <w:lang w:val="ru-RU" w:eastAsia="en-US" w:bidi="ar-SA"/>
      </w:rPr>
    </w:lvl>
    <w:lvl w:ilvl="7" w:tplc="66344166">
      <w:numFmt w:val="bullet"/>
      <w:lvlText w:val="•"/>
      <w:lvlJc w:val="left"/>
      <w:pPr>
        <w:ind w:left="3765" w:hanging="428"/>
      </w:pPr>
      <w:rPr>
        <w:rFonts w:hint="default"/>
        <w:lang w:val="ru-RU" w:eastAsia="en-US" w:bidi="ar-SA"/>
      </w:rPr>
    </w:lvl>
    <w:lvl w:ilvl="8" w:tplc="320E8C3E">
      <w:numFmt w:val="bullet"/>
      <w:lvlText w:val="•"/>
      <w:lvlJc w:val="left"/>
      <w:pPr>
        <w:ind w:left="4234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37295555"/>
    <w:multiLevelType w:val="multilevel"/>
    <w:tmpl w:val="87EC00AA"/>
    <w:lvl w:ilvl="0">
      <w:start w:val="1"/>
      <w:numFmt w:val="decimal"/>
      <w:lvlText w:val="%1."/>
      <w:lvlJc w:val="left"/>
      <w:pPr>
        <w:ind w:left="361" w:hanging="260"/>
      </w:pPr>
      <w:rPr>
        <w:rFonts w:hint="default"/>
        <w:b/>
        <w:bCs/>
        <w:spacing w:val="-6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02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"/>
      <w:lvlJc w:val="left"/>
      <w:pPr>
        <w:ind w:left="822" w:hanging="502"/>
      </w:pPr>
      <w:rPr>
        <w:rFonts w:hint="default"/>
        <w:w w:val="100"/>
        <w:lang w:val="ru-RU" w:eastAsia="en-US" w:bidi="ar-SA"/>
      </w:rPr>
    </w:lvl>
    <w:lvl w:ilvl="3">
      <w:numFmt w:val="bullet"/>
      <w:lvlText w:val=""/>
      <w:lvlJc w:val="left"/>
      <w:pPr>
        <w:ind w:left="1095" w:hanging="502"/>
      </w:pPr>
      <w:rPr>
        <w:rFonts w:ascii="Wingdings" w:eastAsia="Wingdings" w:hAnsi="Wingdings" w:cs="Wingdings" w:hint="default"/>
        <w:color w:val="2C2C2C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315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30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45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60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76" w:hanging="502"/>
      </w:pPr>
      <w:rPr>
        <w:rFonts w:hint="default"/>
        <w:lang w:val="ru-RU" w:eastAsia="en-US" w:bidi="ar-SA"/>
      </w:rPr>
    </w:lvl>
  </w:abstractNum>
  <w:abstractNum w:abstractNumId="2" w15:restartNumberingAfterBreak="0">
    <w:nsid w:val="47071643"/>
    <w:multiLevelType w:val="hybridMultilevel"/>
    <w:tmpl w:val="5AA6F6A2"/>
    <w:lvl w:ilvl="0" w:tplc="4D66A43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color w:val="2C2C2C"/>
        <w:w w:val="100"/>
        <w:sz w:val="28"/>
        <w:szCs w:val="28"/>
        <w:lang w:val="ru-RU" w:eastAsia="en-US" w:bidi="ar-SA"/>
      </w:rPr>
    </w:lvl>
    <w:lvl w:ilvl="1" w:tplc="6652B454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2" w:tplc="A1524446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3" w:tplc="C18E1AB0">
      <w:numFmt w:val="bullet"/>
      <w:lvlText w:val="•"/>
      <w:lvlJc w:val="left"/>
      <w:pPr>
        <w:ind w:left="3455" w:hanging="360"/>
      </w:pPr>
      <w:rPr>
        <w:rFonts w:hint="default"/>
        <w:lang w:val="ru-RU" w:eastAsia="en-US" w:bidi="ar-SA"/>
      </w:rPr>
    </w:lvl>
    <w:lvl w:ilvl="4" w:tplc="187CBF6A">
      <w:numFmt w:val="bullet"/>
      <w:lvlText w:val="•"/>
      <w:lvlJc w:val="left"/>
      <w:pPr>
        <w:ind w:left="4334" w:hanging="360"/>
      </w:pPr>
      <w:rPr>
        <w:rFonts w:hint="default"/>
        <w:lang w:val="ru-RU" w:eastAsia="en-US" w:bidi="ar-SA"/>
      </w:rPr>
    </w:lvl>
    <w:lvl w:ilvl="5" w:tplc="C1906AB2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9C3085E6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 w:tplc="5B0EA45E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1E948AAC">
      <w:numFmt w:val="bullet"/>
      <w:lvlText w:val="•"/>
      <w:lvlJc w:val="left"/>
      <w:pPr>
        <w:ind w:left="784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8492AC4"/>
    <w:multiLevelType w:val="hybridMultilevel"/>
    <w:tmpl w:val="AABA521E"/>
    <w:lvl w:ilvl="0" w:tplc="A8147050">
      <w:numFmt w:val="bullet"/>
      <w:lvlText w:val=""/>
      <w:lvlJc w:val="left"/>
      <w:pPr>
        <w:ind w:left="477" w:hanging="428"/>
      </w:pPr>
      <w:rPr>
        <w:rFonts w:ascii="Wingdings" w:eastAsia="Wingdings" w:hAnsi="Wingdings" w:cs="Wingdings" w:hint="default"/>
        <w:color w:val="2C2C2C"/>
        <w:w w:val="100"/>
        <w:sz w:val="28"/>
        <w:szCs w:val="28"/>
        <w:lang w:val="ru-RU" w:eastAsia="en-US" w:bidi="ar-SA"/>
      </w:rPr>
    </w:lvl>
    <w:lvl w:ilvl="1" w:tplc="478ACD1A">
      <w:numFmt w:val="bullet"/>
      <w:lvlText w:val="•"/>
      <w:lvlJc w:val="left"/>
      <w:pPr>
        <w:ind w:left="949" w:hanging="428"/>
      </w:pPr>
      <w:rPr>
        <w:rFonts w:hint="default"/>
        <w:lang w:val="ru-RU" w:eastAsia="en-US" w:bidi="ar-SA"/>
      </w:rPr>
    </w:lvl>
    <w:lvl w:ilvl="2" w:tplc="F2C28052">
      <w:numFmt w:val="bullet"/>
      <w:lvlText w:val="•"/>
      <w:lvlJc w:val="left"/>
      <w:pPr>
        <w:ind w:left="1418" w:hanging="428"/>
      </w:pPr>
      <w:rPr>
        <w:rFonts w:hint="default"/>
        <w:lang w:val="ru-RU" w:eastAsia="en-US" w:bidi="ar-SA"/>
      </w:rPr>
    </w:lvl>
    <w:lvl w:ilvl="3" w:tplc="367809B0">
      <w:numFmt w:val="bullet"/>
      <w:lvlText w:val="•"/>
      <w:lvlJc w:val="left"/>
      <w:pPr>
        <w:ind w:left="1887" w:hanging="428"/>
      </w:pPr>
      <w:rPr>
        <w:rFonts w:hint="default"/>
        <w:lang w:val="ru-RU" w:eastAsia="en-US" w:bidi="ar-SA"/>
      </w:rPr>
    </w:lvl>
    <w:lvl w:ilvl="4" w:tplc="14F660CC">
      <w:numFmt w:val="bullet"/>
      <w:lvlText w:val="•"/>
      <w:lvlJc w:val="left"/>
      <w:pPr>
        <w:ind w:left="2357" w:hanging="428"/>
      </w:pPr>
      <w:rPr>
        <w:rFonts w:hint="default"/>
        <w:lang w:val="ru-RU" w:eastAsia="en-US" w:bidi="ar-SA"/>
      </w:rPr>
    </w:lvl>
    <w:lvl w:ilvl="5" w:tplc="EB3AD74C">
      <w:numFmt w:val="bullet"/>
      <w:lvlText w:val="•"/>
      <w:lvlJc w:val="left"/>
      <w:pPr>
        <w:ind w:left="2826" w:hanging="428"/>
      </w:pPr>
      <w:rPr>
        <w:rFonts w:hint="default"/>
        <w:lang w:val="ru-RU" w:eastAsia="en-US" w:bidi="ar-SA"/>
      </w:rPr>
    </w:lvl>
    <w:lvl w:ilvl="6" w:tplc="2894024C">
      <w:numFmt w:val="bullet"/>
      <w:lvlText w:val="•"/>
      <w:lvlJc w:val="left"/>
      <w:pPr>
        <w:ind w:left="3295" w:hanging="428"/>
      </w:pPr>
      <w:rPr>
        <w:rFonts w:hint="default"/>
        <w:lang w:val="ru-RU" w:eastAsia="en-US" w:bidi="ar-SA"/>
      </w:rPr>
    </w:lvl>
    <w:lvl w:ilvl="7" w:tplc="7040AE50">
      <w:numFmt w:val="bullet"/>
      <w:lvlText w:val="•"/>
      <w:lvlJc w:val="left"/>
      <w:pPr>
        <w:ind w:left="3765" w:hanging="428"/>
      </w:pPr>
      <w:rPr>
        <w:rFonts w:hint="default"/>
        <w:lang w:val="ru-RU" w:eastAsia="en-US" w:bidi="ar-SA"/>
      </w:rPr>
    </w:lvl>
    <w:lvl w:ilvl="8" w:tplc="BBAC2446">
      <w:numFmt w:val="bullet"/>
      <w:lvlText w:val="•"/>
      <w:lvlJc w:val="left"/>
      <w:pPr>
        <w:ind w:left="4234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713B2824"/>
    <w:multiLevelType w:val="hybridMultilevel"/>
    <w:tmpl w:val="7248AD4E"/>
    <w:lvl w:ilvl="0" w:tplc="35AEB746">
      <w:numFmt w:val="bullet"/>
      <w:lvlText w:val=""/>
      <w:lvlJc w:val="left"/>
      <w:pPr>
        <w:ind w:left="822" w:hanging="360"/>
      </w:pPr>
      <w:rPr>
        <w:rFonts w:ascii="Wingdings" w:eastAsia="Wingdings" w:hAnsi="Wingdings" w:cs="Wingdings" w:hint="default"/>
        <w:color w:val="2C2C2C"/>
        <w:w w:val="100"/>
        <w:sz w:val="28"/>
        <w:szCs w:val="28"/>
        <w:lang w:val="ru-RU" w:eastAsia="en-US" w:bidi="ar-SA"/>
      </w:rPr>
    </w:lvl>
    <w:lvl w:ilvl="1" w:tplc="7484603A">
      <w:numFmt w:val="bullet"/>
      <w:lvlText w:val="•"/>
      <w:lvlJc w:val="left"/>
      <w:pPr>
        <w:ind w:left="1698" w:hanging="360"/>
      </w:pPr>
      <w:rPr>
        <w:rFonts w:hint="default"/>
        <w:lang w:val="ru-RU" w:eastAsia="en-US" w:bidi="ar-SA"/>
      </w:rPr>
    </w:lvl>
    <w:lvl w:ilvl="2" w:tplc="00923BA6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3" w:tplc="B792F494">
      <w:numFmt w:val="bullet"/>
      <w:lvlText w:val="•"/>
      <w:lvlJc w:val="left"/>
      <w:pPr>
        <w:ind w:left="3455" w:hanging="360"/>
      </w:pPr>
      <w:rPr>
        <w:rFonts w:hint="default"/>
        <w:lang w:val="ru-RU" w:eastAsia="en-US" w:bidi="ar-SA"/>
      </w:rPr>
    </w:lvl>
    <w:lvl w:ilvl="4" w:tplc="6E900470">
      <w:numFmt w:val="bullet"/>
      <w:lvlText w:val="•"/>
      <w:lvlJc w:val="left"/>
      <w:pPr>
        <w:ind w:left="4334" w:hanging="360"/>
      </w:pPr>
      <w:rPr>
        <w:rFonts w:hint="default"/>
        <w:lang w:val="ru-RU" w:eastAsia="en-US" w:bidi="ar-SA"/>
      </w:rPr>
    </w:lvl>
    <w:lvl w:ilvl="5" w:tplc="7C566AE8">
      <w:numFmt w:val="bullet"/>
      <w:lvlText w:val="•"/>
      <w:lvlJc w:val="left"/>
      <w:pPr>
        <w:ind w:left="5213" w:hanging="360"/>
      </w:pPr>
      <w:rPr>
        <w:rFonts w:hint="default"/>
        <w:lang w:val="ru-RU" w:eastAsia="en-US" w:bidi="ar-SA"/>
      </w:rPr>
    </w:lvl>
    <w:lvl w:ilvl="6" w:tplc="DCC8A2AE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 w:tplc="8320E2D2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 w:tplc="5580A37E">
      <w:numFmt w:val="bullet"/>
      <w:lvlText w:val="•"/>
      <w:lvlJc w:val="left"/>
      <w:pPr>
        <w:ind w:left="784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59D5"/>
    <w:rsid w:val="00026FD3"/>
    <w:rsid w:val="002C59D5"/>
    <w:rsid w:val="00837F3F"/>
    <w:rsid w:val="00A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90A5E"/>
  <w15:docId w15:val="{21581DB4-766B-4231-802C-D8E34192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2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451" w:right="1791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west</cp:lastModifiedBy>
  <cp:revision>4</cp:revision>
  <dcterms:created xsi:type="dcterms:W3CDTF">2023-02-02T17:34:00Z</dcterms:created>
  <dcterms:modified xsi:type="dcterms:W3CDTF">2023-11-27T13:25:00Z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2023-02-02T00:00:00Z</vt:filetime>
  </property>
</Properties>
</file>